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9107" w14:textId="77463C86" w:rsidR="003432FC" w:rsidRDefault="003432FC" w:rsidP="00AE390B">
      <w:pPr>
        <w:tabs>
          <w:tab w:val="left" w:pos="1418"/>
        </w:tabs>
        <w:spacing w:before="92" w:line="254" w:lineRule="auto"/>
        <w:ind w:left="709" w:hanging="709"/>
        <w:jc w:val="center"/>
        <w:rPr>
          <w:b/>
          <w:bCs/>
        </w:rPr>
      </w:pPr>
      <w:r>
        <w:rPr>
          <w:b/>
          <w:bCs/>
        </w:rPr>
        <w:t>T.C. İSTANBUL GEDİK ÜNİVERSİTESİ</w:t>
      </w:r>
    </w:p>
    <w:p w14:paraId="5C8CDB90" w14:textId="69B5FEF6" w:rsidR="003432FC" w:rsidRDefault="003432FC" w:rsidP="00AE390B">
      <w:pPr>
        <w:tabs>
          <w:tab w:val="left" w:pos="1418"/>
        </w:tabs>
        <w:spacing w:before="92" w:line="254" w:lineRule="auto"/>
        <w:ind w:left="709" w:hanging="709"/>
        <w:jc w:val="center"/>
        <w:rPr>
          <w:b/>
          <w:bCs/>
        </w:rPr>
      </w:pPr>
      <w:r w:rsidRPr="003432FC">
        <w:rPr>
          <w:b/>
          <w:bCs/>
        </w:rPr>
        <w:t>YÜKLENEBİLİR ELEKTRONİK KARTLI SİSTEMLE YEMEK HİZMETİ ALIMI İŞİ</w:t>
      </w:r>
    </w:p>
    <w:p w14:paraId="2A218D75" w14:textId="10FF4876" w:rsidR="005472AD" w:rsidRPr="005472AD" w:rsidRDefault="005472AD" w:rsidP="00AE390B">
      <w:pPr>
        <w:tabs>
          <w:tab w:val="left" w:pos="1418"/>
        </w:tabs>
        <w:spacing w:before="92" w:line="254" w:lineRule="auto"/>
        <w:ind w:left="709" w:hanging="709"/>
        <w:jc w:val="center"/>
        <w:rPr>
          <w:b/>
          <w:bCs/>
        </w:rPr>
      </w:pPr>
      <w:r w:rsidRPr="005472AD">
        <w:rPr>
          <w:b/>
          <w:bCs/>
        </w:rPr>
        <w:t>TEKNİK ŞARTNAME</w:t>
      </w:r>
      <w:r w:rsidR="003432FC">
        <w:rPr>
          <w:b/>
          <w:bCs/>
        </w:rPr>
        <w:t>Sİ</w:t>
      </w:r>
    </w:p>
    <w:p w14:paraId="017CCF09" w14:textId="77777777" w:rsidR="005472AD" w:rsidRPr="005472AD" w:rsidRDefault="005472AD" w:rsidP="00AE390B">
      <w:pPr>
        <w:pStyle w:val="ListeParagraf"/>
        <w:tabs>
          <w:tab w:val="left" w:pos="1418"/>
        </w:tabs>
        <w:spacing w:before="92" w:line="254" w:lineRule="auto"/>
        <w:ind w:left="709" w:hanging="709"/>
        <w:rPr>
          <w:sz w:val="21"/>
        </w:rPr>
      </w:pPr>
    </w:p>
    <w:p w14:paraId="4483926A" w14:textId="62D7BCCC" w:rsidR="005472AD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spacing w:before="92" w:line="254" w:lineRule="auto"/>
        <w:ind w:left="709" w:hanging="709"/>
        <w:jc w:val="both"/>
        <w:rPr>
          <w:sz w:val="21"/>
        </w:rPr>
      </w:pPr>
      <w:bookmarkStart w:id="0" w:name="_Hlk118999783"/>
      <w:r>
        <w:rPr>
          <w:color w:val="1F2824"/>
          <w:w w:val="105"/>
          <w:sz w:val="21"/>
        </w:rPr>
        <w:t>Bu</w:t>
      </w:r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teknik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şartname</w:t>
      </w:r>
      <w:proofErr w:type="spellEnd"/>
      <w:r>
        <w:rPr>
          <w:color w:val="1F2824"/>
          <w:w w:val="105"/>
          <w:sz w:val="21"/>
        </w:rPr>
        <w:t>;</w:t>
      </w:r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Yüklenebilir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Elektronik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Yemek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Kartlı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sistemle</w:t>
      </w:r>
      <w:proofErr w:type="spellEnd"/>
      <w:r>
        <w:rPr>
          <w:color w:val="4D5050"/>
          <w:w w:val="105"/>
          <w:sz w:val="21"/>
        </w:rPr>
        <w:t>,</w:t>
      </w:r>
      <w:r>
        <w:rPr>
          <w:color w:val="4D5050"/>
          <w:spacing w:val="1"/>
          <w:w w:val="105"/>
          <w:sz w:val="21"/>
        </w:rPr>
        <w:t xml:space="preserve"> </w:t>
      </w:r>
      <w:r w:rsidR="003432FC" w:rsidRPr="003432FC">
        <w:rPr>
          <w:color w:val="1F2824"/>
          <w:w w:val="105"/>
          <w:sz w:val="21"/>
        </w:rPr>
        <w:t xml:space="preserve">T.C. İstanbul Gedik </w:t>
      </w:r>
      <w:proofErr w:type="spellStart"/>
      <w:r w:rsidR="003432FC" w:rsidRPr="003432FC">
        <w:rPr>
          <w:color w:val="1F2824"/>
          <w:w w:val="105"/>
          <w:sz w:val="21"/>
        </w:rPr>
        <w:t>Üniversitesi</w:t>
      </w:r>
      <w:proofErr w:type="spellEnd"/>
      <w:r w:rsidR="003432FC">
        <w:rPr>
          <w:color w:val="4D5050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Personelinin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bulundukları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mahallerde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yemek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hizmetinden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faydalanabilmeleri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için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verilecek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hizmet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temini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ile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ilgili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şartları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tespit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eder</w:t>
      </w:r>
      <w:proofErr w:type="spellEnd"/>
      <w:r>
        <w:rPr>
          <w:color w:val="1F2824"/>
          <w:w w:val="105"/>
          <w:sz w:val="21"/>
        </w:rPr>
        <w:t xml:space="preserve">. </w:t>
      </w:r>
      <w:proofErr w:type="spellStart"/>
      <w:r>
        <w:rPr>
          <w:color w:val="1F2824"/>
          <w:w w:val="105"/>
          <w:sz w:val="21"/>
        </w:rPr>
        <w:t>Yüklenebilir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Elektronik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Kartlı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Sistemle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Yemek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Hizmeti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Alımı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İşi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bundan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böyle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r>
        <w:rPr>
          <w:color w:val="1F2824"/>
          <w:w w:val="105"/>
          <w:sz w:val="21"/>
        </w:rPr>
        <w:t>"</w:t>
      </w:r>
      <w:proofErr w:type="spellStart"/>
      <w:r>
        <w:rPr>
          <w:color w:val="1F2824"/>
          <w:w w:val="105"/>
          <w:sz w:val="21"/>
        </w:rPr>
        <w:t>Yüklenebilir</w:t>
      </w:r>
      <w:proofErr w:type="spellEnd"/>
      <w:r>
        <w:rPr>
          <w:color w:val="1F2824"/>
          <w:spacing w:val="6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Elektronik</w:t>
      </w:r>
      <w:proofErr w:type="spellEnd"/>
      <w:r>
        <w:rPr>
          <w:color w:val="1F2824"/>
          <w:spacing w:val="10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Yemek</w:t>
      </w:r>
      <w:proofErr w:type="spellEnd"/>
      <w:r>
        <w:rPr>
          <w:color w:val="1F2824"/>
          <w:spacing w:val="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Kartı</w:t>
      </w:r>
      <w:proofErr w:type="spellEnd"/>
      <w:r>
        <w:rPr>
          <w:color w:val="1F2824"/>
          <w:w w:val="105"/>
          <w:sz w:val="21"/>
        </w:rPr>
        <w:t>"</w:t>
      </w:r>
      <w:r>
        <w:rPr>
          <w:color w:val="1F2824"/>
          <w:spacing w:val="-5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olarak</w:t>
      </w:r>
      <w:proofErr w:type="spellEnd"/>
      <w:r>
        <w:rPr>
          <w:color w:val="1F2824"/>
          <w:spacing w:val="-2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anılacaktır</w:t>
      </w:r>
      <w:proofErr w:type="spellEnd"/>
      <w:r>
        <w:rPr>
          <w:color w:val="1F2824"/>
          <w:w w:val="105"/>
          <w:sz w:val="21"/>
        </w:rPr>
        <w:t>.</w:t>
      </w:r>
      <w:bookmarkEnd w:id="0"/>
    </w:p>
    <w:p w14:paraId="0694B365" w14:textId="77777777" w:rsidR="005472AD" w:rsidRDefault="005472AD" w:rsidP="00AE390B">
      <w:pPr>
        <w:pStyle w:val="GvdeMetni"/>
        <w:tabs>
          <w:tab w:val="left" w:pos="1418"/>
        </w:tabs>
        <w:spacing w:before="8"/>
        <w:ind w:left="709" w:hanging="709"/>
        <w:jc w:val="both"/>
      </w:pPr>
    </w:p>
    <w:p w14:paraId="11B2D6BA" w14:textId="5A2489D9" w:rsidR="005472AD" w:rsidRDefault="003432FC" w:rsidP="00AE390B">
      <w:pPr>
        <w:pStyle w:val="ListeParagraf"/>
        <w:numPr>
          <w:ilvl w:val="0"/>
          <w:numId w:val="1"/>
        </w:numPr>
        <w:tabs>
          <w:tab w:val="left" w:pos="1418"/>
        </w:tabs>
        <w:spacing w:line="252" w:lineRule="auto"/>
        <w:ind w:left="709" w:hanging="709"/>
        <w:jc w:val="both"/>
        <w:rPr>
          <w:sz w:val="21"/>
        </w:rPr>
      </w:pPr>
      <w:r w:rsidRPr="003432FC">
        <w:rPr>
          <w:color w:val="1F2824"/>
          <w:w w:val="105"/>
          <w:sz w:val="21"/>
        </w:rPr>
        <w:t xml:space="preserve">T.C. İstanbul Gedik </w:t>
      </w:r>
      <w:proofErr w:type="spellStart"/>
      <w:r w:rsidRPr="003432FC">
        <w:rPr>
          <w:color w:val="1F2824"/>
          <w:w w:val="105"/>
          <w:sz w:val="21"/>
        </w:rPr>
        <w:t>Üniversitesi</w:t>
      </w:r>
      <w:proofErr w:type="spellEnd"/>
      <w:r>
        <w:rPr>
          <w:color w:val="4D5050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şartnamede</w:t>
      </w:r>
      <w:proofErr w:type="spellEnd"/>
      <w:r w:rsidR="005472AD">
        <w:rPr>
          <w:color w:val="1F2824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bundan</w:t>
      </w:r>
      <w:proofErr w:type="spellEnd"/>
      <w:r w:rsidR="005472AD">
        <w:rPr>
          <w:color w:val="1F2824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böyle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r w:rsidR="005472AD">
        <w:rPr>
          <w:b/>
          <w:color w:val="1F2824"/>
          <w:w w:val="105"/>
          <w:sz w:val="21"/>
        </w:rPr>
        <w:t>"</w:t>
      </w:r>
      <w:proofErr w:type="spellStart"/>
      <w:r w:rsidR="005472AD">
        <w:rPr>
          <w:b/>
          <w:color w:val="1F2824"/>
          <w:w w:val="105"/>
          <w:sz w:val="21"/>
        </w:rPr>
        <w:t>İdare</w:t>
      </w:r>
      <w:proofErr w:type="spellEnd"/>
      <w:r w:rsidR="005472AD">
        <w:rPr>
          <w:b/>
          <w:color w:val="1F2824"/>
          <w:w w:val="105"/>
          <w:sz w:val="21"/>
        </w:rPr>
        <w:t xml:space="preserve">" </w:t>
      </w:r>
      <w:proofErr w:type="spellStart"/>
      <w:r w:rsidR="005472AD">
        <w:rPr>
          <w:color w:val="1F2824"/>
          <w:w w:val="105"/>
          <w:sz w:val="21"/>
        </w:rPr>
        <w:t>olarak</w:t>
      </w:r>
      <w:proofErr w:type="spellEnd"/>
      <w:r w:rsidR="005472AD">
        <w:rPr>
          <w:color w:val="1F2824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anılacaktır</w:t>
      </w:r>
      <w:proofErr w:type="spellEnd"/>
      <w:r w:rsidR="005472AD">
        <w:rPr>
          <w:color w:val="1F2824"/>
          <w:w w:val="105"/>
          <w:sz w:val="21"/>
        </w:rPr>
        <w:t xml:space="preserve">. </w:t>
      </w:r>
      <w:proofErr w:type="spellStart"/>
      <w:r w:rsidR="005472AD">
        <w:rPr>
          <w:color w:val="1F2824"/>
          <w:w w:val="105"/>
          <w:sz w:val="21"/>
        </w:rPr>
        <w:t>İdare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personelinin</w:t>
      </w:r>
      <w:proofErr w:type="spellEnd"/>
      <w:r w:rsidR="005472AD">
        <w:rPr>
          <w:color w:val="1F2824"/>
          <w:w w:val="105"/>
          <w:sz w:val="21"/>
        </w:rPr>
        <w:t xml:space="preserve"> 12 </w:t>
      </w:r>
      <w:proofErr w:type="spellStart"/>
      <w:r w:rsidR="005472AD">
        <w:rPr>
          <w:color w:val="1F2824"/>
          <w:w w:val="105"/>
          <w:sz w:val="21"/>
        </w:rPr>
        <w:t>aylık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343B3B"/>
          <w:w w:val="105"/>
          <w:sz w:val="21"/>
        </w:rPr>
        <w:t>yemek</w:t>
      </w:r>
      <w:proofErr w:type="spellEnd"/>
      <w:r w:rsidR="005472AD">
        <w:rPr>
          <w:color w:val="343B3B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ihtiyacının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karşılanması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için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Yüklenebilir</w:t>
      </w:r>
      <w:proofErr w:type="spellEnd"/>
      <w:r w:rsidR="005472AD">
        <w:rPr>
          <w:color w:val="1F2824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Elektronik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Kartla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yemek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hizmeti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alımı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işi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ihalesini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kazanan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r w:rsidR="005472AD">
        <w:rPr>
          <w:color w:val="343B3B"/>
          <w:w w:val="105"/>
          <w:sz w:val="21"/>
        </w:rPr>
        <w:t>"</w:t>
      </w:r>
      <w:proofErr w:type="spellStart"/>
      <w:r w:rsidR="005472AD">
        <w:rPr>
          <w:color w:val="343B3B"/>
          <w:w w:val="105"/>
          <w:sz w:val="21"/>
        </w:rPr>
        <w:t>istekli</w:t>
      </w:r>
      <w:proofErr w:type="spellEnd"/>
      <w:r w:rsidR="005472AD">
        <w:rPr>
          <w:color w:val="343B3B"/>
          <w:w w:val="105"/>
          <w:sz w:val="21"/>
        </w:rPr>
        <w:t xml:space="preserve">" </w:t>
      </w:r>
      <w:proofErr w:type="spellStart"/>
      <w:r w:rsidR="005472AD">
        <w:rPr>
          <w:color w:val="1F2824"/>
          <w:w w:val="105"/>
          <w:sz w:val="21"/>
        </w:rPr>
        <w:t>bundan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böyle</w:t>
      </w:r>
      <w:proofErr w:type="spellEnd"/>
      <w:r w:rsidR="005472AD">
        <w:rPr>
          <w:color w:val="1F2824"/>
          <w:w w:val="105"/>
          <w:sz w:val="21"/>
        </w:rPr>
        <w:t xml:space="preserve"> </w:t>
      </w:r>
      <w:r w:rsidR="005472AD">
        <w:rPr>
          <w:b/>
          <w:color w:val="1F2824"/>
          <w:w w:val="105"/>
          <w:sz w:val="21"/>
        </w:rPr>
        <w:t>"</w:t>
      </w:r>
      <w:proofErr w:type="spellStart"/>
      <w:r w:rsidR="005472AD">
        <w:rPr>
          <w:b/>
          <w:color w:val="1F2824"/>
          <w:w w:val="105"/>
          <w:sz w:val="21"/>
        </w:rPr>
        <w:t>Yüklenici</w:t>
      </w:r>
      <w:proofErr w:type="spellEnd"/>
      <w:r w:rsidR="005472AD">
        <w:rPr>
          <w:b/>
          <w:color w:val="1F2824"/>
          <w:w w:val="105"/>
          <w:sz w:val="21"/>
        </w:rPr>
        <w:t xml:space="preserve">" </w:t>
      </w:r>
      <w:proofErr w:type="spellStart"/>
      <w:r w:rsidR="005472AD">
        <w:rPr>
          <w:color w:val="1F2824"/>
          <w:w w:val="105"/>
          <w:sz w:val="21"/>
        </w:rPr>
        <w:t>olarak</w:t>
      </w:r>
      <w:proofErr w:type="spellEnd"/>
      <w:r w:rsidR="005472AD">
        <w:rPr>
          <w:color w:val="1F2824"/>
          <w:spacing w:val="1"/>
          <w:w w:val="105"/>
          <w:sz w:val="21"/>
        </w:rPr>
        <w:t xml:space="preserve"> </w:t>
      </w:r>
      <w:proofErr w:type="spellStart"/>
      <w:r w:rsidR="005472AD">
        <w:rPr>
          <w:color w:val="1F2824"/>
          <w:w w:val="105"/>
          <w:sz w:val="21"/>
        </w:rPr>
        <w:t>anılacaktır</w:t>
      </w:r>
      <w:proofErr w:type="spellEnd"/>
      <w:r w:rsidR="005472AD">
        <w:rPr>
          <w:color w:val="4D5050"/>
          <w:w w:val="105"/>
          <w:sz w:val="21"/>
        </w:rPr>
        <w:t>.</w:t>
      </w:r>
    </w:p>
    <w:p w14:paraId="14E4576B" w14:textId="77777777" w:rsidR="005472AD" w:rsidRDefault="005472AD" w:rsidP="00AE390B">
      <w:pPr>
        <w:pStyle w:val="GvdeMetni"/>
        <w:tabs>
          <w:tab w:val="left" w:pos="1418"/>
        </w:tabs>
        <w:spacing w:before="2"/>
        <w:ind w:left="709" w:hanging="709"/>
        <w:jc w:val="both"/>
        <w:rPr>
          <w:sz w:val="22"/>
        </w:rPr>
      </w:pPr>
    </w:p>
    <w:p w14:paraId="1E433401" w14:textId="2BE29DA1" w:rsidR="005472AD" w:rsidRPr="007A530B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spacing w:before="10" w:line="252" w:lineRule="auto"/>
        <w:ind w:left="709" w:hanging="709"/>
        <w:jc w:val="both"/>
      </w:pPr>
      <w:proofErr w:type="spellStart"/>
      <w:r w:rsidRPr="007A530B">
        <w:rPr>
          <w:color w:val="1F2824"/>
          <w:w w:val="105"/>
          <w:sz w:val="21"/>
        </w:rPr>
        <w:t>Yüklenebilir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Elektronik</w:t>
      </w:r>
      <w:proofErr w:type="spellEnd"/>
      <w:r w:rsidRPr="007A53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Yemek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Kartı</w:t>
      </w:r>
      <w:proofErr w:type="spellEnd"/>
      <w:r w:rsidRPr="007A530B">
        <w:rPr>
          <w:color w:val="1F2824"/>
          <w:w w:val="105"/>
          <w:sz w:val="21"/>
        </w:rPr>
        <w:t xml:space="preserve">; </w:t>
      </w:r>
      <w:proofErr w:type="spellStart"/>
      <w:r w:rsidRPr="007A530B">
        <w:rPr>
          <w:color w:val="1F2824"/>
          <w:w w:val="105"/>
          <w:sz w:val="21"/>
        </w:rPr>
        <w:t>İdare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Personelinin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yemek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ihtiyacını</w:t>
      </w:r>
      <w:proofErr w:type="spellEnd"/>
      <w:r w:rsidRPr="007A53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temin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etmek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için</w:t>
      </w:r>
      <w:proofErr w:type="spellEnd"/>
      <w:r w:rsidRPr="007A530B">
        <w:rPr>
          <w:color w:val="1F2824"/>
          <w:w w:val="105"/>
          <w:sz w:val="21"/>
        </w:rPr>
        <w:t xml:space="preserve">, </w:t>
      </w:r>
      <w:proofErr w:type="spellStart"/>
      <w:r w:rsidRPr="007A530B">
        <w:rPr>
          <w:color w:val="1F2824"/>
          <w:w w:val="105"/>
          <w:sz w:val="21"/>
        </w:rPr>
        <w:t>yemek</w:t>
      </w:r>
      <w:proofErr w:type="spellEnd"/>
      <w:r w:rsidRPr="007A53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bedellerinin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yüklendiği</w:t>
      </w:r>
      <w:proofErr w:type="spellEnd"/>
      <w:r w:rsidRPr="007A530B">
        <w:rPr>
          <w:color w:val="1F2824"/>
          <w:w w:val="105"/>
          <w:sz w:val="21"/>
        </w:rPr>
        <w:t xml:space="preserve"> ve </w:t>
      </w:r>
      <w:proofErr w:type="spellStart"/>
      <w:r w:rsidRPr="007A530B">
        <w:rPr>
          <w:color w:val="1F2824"/>
          <w:w w:val="105"/>
          <w:sz w:val="21"/>
        </w:rPr>
        <w:t>yükleme</w:t>
      </w:r>
      <w:proofErr w:type="spellEnd"/>
      <w:r w:rsidRPr="007A530B">
        <w:rPr>
          <w:color w:val="1F2824"/>
          <w:w w:val="105"/>
          <w:sz w:val="21"/>
        </w:rPr>
        <w:t xml:space="preserve">, </w:t>
      </w:r>
      <w:proofErr w:type="spellStart"/>
      <w:r w:rsidRPr="007A530B">
        <w:rPr>
          <w:color w:val="1F2824"/>
          <w:w w:val="105"/>
          <w:sz w:val="21"/>
        </w:rPr>
        <w:t>harcama</w:t>
      </w:r>
      <w:proofErr w:type="spellEnd"/>
      <w:r w:rsidRPr="007A530B">
        <w:rPr>
          <w:color w:val="1F2824"/>
          <w:w w:val="105"/>
          <w:sz w:val="21"/>
        </w:rPr>
        <w:t xml:space="preserve">, </w:t>
      </w:r>
      <w:proofErr w:type="spellStart"/>
      <w:r w:rsidRPr="007A530B">
        <w:rPr>
          <w:color w:val="1F2824"/>
          <w:w w:val="105"/>
          <w:sz w:val="21"/>
        </w:rPr>
        <w:t>bakiye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kontrol</w:t>
      </w:r>
      <w:proofErr w:type="spellEnd"/>
      <w:r w:rsidRPr="007A530B">
        <w:rPr>
          <w:color w:val="1F2824"/>
          <w:w w:val="105"/>
          <w:sz w:val="21"/>
        </w:rPr>
        <w:t xml:space="preserve">, vb. </w:t>
      </w:r>
      <w:proofErr w:type="spellStart"/>
      <w:r w:rsidRPr="007A530B">
        <w:rPr>
          <w:color w:val="1F2824"/>
          <w:w w:val="105"/>
          <w:sz w:val="21"/>
        </w:rPr>
        <w:t>işlemlerin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bu</w:t>
      </w:r>
      <w:proofErr w:type="spellEnd"/>
      <w:r w:rsidRPr="007A530B">
        <w:rPr>
          <w:color w:val="1F2824"/>
          <w:w w:val="105"/>
          <w:sz w:val="21"/>
        </w:rPr>
        <w:t xml:space="preserve"> kart </w:t>
      </w:r>
      <w:proofErr w:type="spellStart"/>
      <w:r w:rsidRPr="007A530B">
        <w:rPr>
          <w:color w:val="1F2824"/>
          <w:w w:val="105"/>
          <w:sz w:val="21"/>
        </w:rPr>
        <w:t>üzerinden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elektronik</w:t>
      </w:r>
      <w:proofErr w:type="spellEnd"/>
      <w:r w:rsidRPr="007A53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ortamda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yapılabildiği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elektronik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kartı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ifade</w:t>
      </w:r>
      <w:proofErr w:type="spellEnd"/>
      <w:r w:rsidRPr="007A530B">
        <w:rPr>
          <w:color w:val="1F2824"/>
          <w:w w:val="105"/>
          <w:sz w:val="21"/>
        </w:rPr>
        <w:t xml:space="preserve"> </w:t>
      </w:r>
      <w:proofErr w:type="spellStart"/>
      <w:r w:rsidRPr="007A530B">
        <w:rPr>
          <w:color w:val="1F2824"/>
          <w:w w:val="105"/>
          <w:sz w:val="21"/>
        </w:rPr>
        <w:t>eder</w:t>
      </w:r>
      <w:proofErr w:type="spellEnd"/>
      <w:r w:rsidRPr="007A530B">
        <w:rPr>
          <w:color w:val="1F2824"/>
          <w:w w:val="105"/>
          <w:sz w:val="21"/>
        </w:rPr>
        <w:t>.</w:t>
      </w:r>
    </w:p>
    <w:p w14:paraId="2FC601C1" w14:textId="77777777" w:rsidR="007A530B" w:rsidRDefault="007A530B" w:rsidP="00AE390B">
      <w:pPr>
        <w:pStyle w:val="ListeParagraf"/>
        <w:tabs>
          <w:tab w:val="left" w:pos="1418"/>
        </w:tabs>
        <w:spacing w:before="10" w:line="252" w:lineRule="auto"/>
        <w:ind w:left="709" w:firstLine="0"/>
      </w:pPr>
    </w:p>
    <w:p w14:paraId="0D2CAD4D" w14:textId="0A4893A2" w:rsidR="00446994" w:rsidRPr="00AE390B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color w:val="1F2824"/>
          <w:w w:val="105"/>
          <w:sz w:val="21"/>
        </w:rPr>
      </w:pPr>
      <w:r w:rsidRPr="00AE390B">
        <w:rPr>
          <w:color w:val="1F2824"/>
          <w:w w:val="105"/>
          <w:sz w:val="21"/>
        </w:rPr>
        <w:t>Bir</w:t>
      </w:r>
      <w:r w:rsidRPr="00AE390B">
        <w:rPr>
          <w:color w:val="1F2824"/>
          <w:spacing w:val="-1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kişi</w:t>
      </w:r>
      <w:proofErr w:type="spellEnd"/>
      <w:r w:rsidRPr="00AE390B">
        <w:rPr>
          <w:color w:val="1F2824"/>
          <w:spacing w:val="3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için</w:t>
      </w:r>
      <w:proofErr w:type="spellEnd"/>
      <w:r w:rsidRPr="00AE390B">
        <w:rPr>
          <w:color w:val="1F2824"/>
          <w:spacing w:val="-3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yüklenecek</w:t>
      </w:r>
      <w:proofErr w:type="spellEnd"/>
      <w:r w:rsidRPr="00AE390B">
        <w:rPr>
          <w:color w:val="1F2824"/>
          <w:spacing w:val="13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bir</w:t>
      </w:r>
      <w:proofErr w:type="spellEnd"/>
      <w:r w:rsidRPr="00AE390B">
        <w:rPr>
          <w:color w:val="1F2824"/>
          <w:spacing w:val="-5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günlük</w:t>
      </w:r>
      <w:proofErr w:type="spellEnd"/>
      <w:r w:rsidRPr="00AE39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yemek</w:t>
      </w:r>
      <w:proofErr w:type="spellEnd"/>
      <w:r w:rsidRPr="00AE390B">
        <w:rPr>
          <w:color w:val="1F2824"/>
          <w:spacing w:val="9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bedeli</w:t>
      </w:r>
      <w:proofErr w:type="spellEnd"/>
      <w:r w:rsidR="00AA4600" w:rsidRPr="00AE390B">
        <w:rPr>
          <w:color w:val="1F2824"/>
          <w:w w:val="105"/>
          <w:sz w:val="21"/>
        </w:rPr>
        <w:t xml:space="preserve">, </w:t>
      </w:r>
      <w:proofErr w:type="spellStart"/>
      <w:r w:rsidR="00AA4600" w:rsidRPr="00AE390B">
        <w:rPr>
          <w:color w:val="1F2824"/>
          <w:w w:val="105"/>
          <w:sz w:val="21"/>
        </w:rPr>
        <w:t>Gelir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Vergisi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Kanunu’nun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ilgili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hükümlerince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istisna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edilen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tutarlara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uygun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olarak</w:t>
      </w:r>
      <w:proofErr w:type="spellEnd"/>
      <w:r w:rsidR="00AA4600" w:rsidRPr="00AE390B">
        <w:rPr>
          <w:color w:val="1F2824"/>
          <w:w w:val="105"/>
          <w:sz w:val="21"/>
        </w:rPr>
        <w:t xml:space="preserve"> </w:t>
      </w:r>
      <w:proofErr w:type="spellStart"/>
      <w:r w:rsidR="00AA4600" w:rsidRPr="00AE390B">
        <w:rPr>
          <w:color w:val="1F2824"/>
          <w:w w:val="105"/>
          <w:sz w:val="21"/>
        </w:rPr>
        <w:t>belirlenecektir</w:t>
      </w:r>
      <w:proofErr w:type="spellEnd"/>
      <w:r w:rsidR="00AA4600" w:rsidRPr="00AE390B">
        <w:rPr>
          <w:color w:val="1F2824"/>
          <w:w w:val="105"/>
          <w:sz w:val="21"/>
        </w:rPr>
        <w:t>.</w:t>
      </w:r>
    </w:p>
    <w:p w14:paraId="06010B5D" w14:textId="77777777" w:rsidR="00446994" w:rsidRPr="00446994" w:rsidRDefault="00446994" w:rsidP="00AE390B">
      <w:pPr>
        <w:pStyle w:val="ListeParagraf"/>
        <w:tabs>
          <w:tab w:val="left" w:pos="1418"/>
        </w:tabs>
        <w:ind w:left="709" w:hanging="709"/>
        <w:rPr>
          <w:color w:val="1F2824"/>
          <w:w w:val="105"/>
          <w:sz w:val="21"/>
        </w:rPr>
      </w:pPr>
    </w:p>
    <w:p w14:paraId="22D1D91F" w14:textId="3BBF77FB" w:rsidR="00446994" w:rsidRDefault="00E73660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b/>
          <w:bCs/>
          <w:sz w:val="21"/>
        </w:rPr>
      </w:pPr>
      <w:proofErr w:type="spellStart"/>
      <w:r>
        <w:rPr>
          <w:color w:val="1F2824"/>
          <w:sz w:val="21"/>
          <w:szCs w:val="21"/>
        </w:rPr>
        <w:t>İdarenin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bir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yıllık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sözleşme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süresi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içinde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ihtiyaç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duyacağı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yaklaşık</w:t>
      </w:r>
      <w:proofErr w:type="spellEnd"/>
      <w:r>
        <w:rPr>
          <w:color w:val="1F2824"/>
          <w:sz w:val="21"/>
          <w:szCs w:val="21"/>
        </w:rPr>
        <w:t xml:space="preserve"> </w:t>
      </w:r>
      <w:r>
        <w:rPr>
          <w:sz w:val="21"/>
          <w:szCs w:val="21"/>
        </w:rPr>
        <w:t>30.000 (</w:t>
      </w:r>
      <w:proofErr w:type="spellStart"/>
      <w:r>
        <w:rPr>
          <w:sz w:val="21"/>
          <w:szCs w:val="21"/>
        </w:rPr>
        <w:t>otuzbin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color w:val="1F2824"/>
          <w:sz w:val="21"/>
          <w:szCs w:val="21"/>
        </w:rPr>
        <w:t>adet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yemek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bedeli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yüklenmek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üzere</w:t>
      </w:r>
      <w:proofErr w:type="spellEnd"/>
      <w:r>
        <w:rPr>
          <w:color w:val="1F2824"/>
          <w:sz w:val="21"/>
          <w:szCs w:val="21"/>
        </w:rPr>
        <w:t xml:space="preserve">, </w:t>
      </w:r>
      <w:proofErr w:type="spellStart"/>
      <w:r>
        <w:rPr>
          <w:color w:val="1F2824"/>
          <w:sz w:val="21"/>
          <w:szCs w:val="21"/>
        </w:rPr>
        <w:t>İdarece</w:t>
      </w:r>
      <w:proofErr w:type="spellEnd"/>
      <w:r>
        <w:rPr>
          <w:color w:val="1F2824"/>
          <w:spacing w:val="1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belirlenen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sayıda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Yüklenebilir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Elektronik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Yemek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Kartı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Yüklenici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tarafından</w:t>
      </w:r>
      <w:proofErr w:type="spellEnd"/>
      <w:r>
        <w:rPr>
          <w:color w:val="1F2824"/>
          <w:spacing w:val="1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temin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edilecektir</w:t>
      </w:r>
      <w:proofErr w:type="spellEnd"/>
      <w:r>
        <w:rPr>
          <w:color w:val="1F2824"/>
          <w:sz w:val="21"/>
          <w:szCs w:val="21"/>
        </w:rPr>
        <w:t xml:space="preserve">. </w:t>
      </w:r>
      <w:proofErr w:type="spellStart"/>
      <w:r>
        <w:rPr>
          <w:color w:val="1F2824"/>
          <w:sz w:val="21"/>
          <w:szCs w:val="21"/>
        </w:rPr>
        <w:t>Belirtilen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sayı</w:t>
      </w:r>
      <w:proofErr w:type="spellEnd"/>
      <w:r>
        <w:rPr>
          <w:color w:val="1F2824"/>
          <w:sz w:val="21"/>
          <w:szCs w:val="21"/>
        </w:rPr>
        <w:t xml:space="preserve">, </w:t>
      </w:r>
      <w:proofErr w:type="spellStart"/>
      <w:r>
        <w:rPr>
          <w:color w:val="1F2824"/>
          <w:sz w:val="21"/>
          <w:szCs w:val="21"/>
        </w:rPr>
        <w:t>mevcut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personel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sayısı</w:t>
      </w:r>
      <w:proofErr w:type="spellEnd"/>
      <w:r>
        <w:rPr>
          <w:color w:val="1F2824"/>
          <w:sz w:val="21"/>
          <w:szCs w:val="21"/>
        </w:rPr>
        <w:t xml:space="preserve"> ve </w:t>
      </w:r>
      <w:proofErr w:type="spellStart"/>
      <w:r>
        <w:rPr>
          <w:color w:val="1F2824"/>
          <w:sz w:val="21"/>
          <w:szCs w:val="21"/>
        </w:rPr>
        <w:t>yıllık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iş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günü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tahmini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ile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hesaplanmış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olup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personel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sayısı</w:t>
      </w:r>
      <w:proofErr w:type="spellEnd"/>
      <w:r>
        <w:rPr>
          <w:color w:val="1F2824"/>
          <w:sz w:val="21"/>
          <w:szCs w:val="21"/>
        </w:rPr>
        <w:t xml:space="preserve"> ve </w:t>
      </w:r>
      <w:proofErr w:type="spellStart"/>
      <w:r>
        <w:rPr>
          <w:color w:val="1F2824"/>
          <w:sz w:val="21"/>
          <w:szCs w:val="21"/>
        </w:rPr>
        <w:t>gün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adetleri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yıl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içinde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değişiklik</w:t>
      </w:r>
      <w:proofErr w:type="spellEnd"/>
      <w:r>
        <w:rPr>
          <w:color w:val="1F2824"/>
          <w:sz w:val="21"/>
          <w:szCs w:val="21"/>
        </w:rPr>
        <w:t xml:space="preserve"> </w:t>
      </w:r>
      <w:proofErr w:type="spellStart"/>
      <w:r>
        <w:rPr>
          <w:color w:val="1F2824"/>
          <w:sz w:val="21"/>
          <w:szCs w:val="21"/>
        </w:rPr>
        <w:t>gösterebilecektir</w:t>
      </w:r>
      <w:proofErr w:type="spellEnd"/>
      <w:r>
        <w:rPr>
          <w:color w:val="1F2824"/>
          <w:sz w:val="21"/>
          <w:szCs w:val="21"/>
        </w:rPr>
        <w:t>.</w:t>
      </w:r>
    </w:p>
    <w:p w14:paraId="678351B3" w14:textId="77777777" w:rsidR="00446994" w:rsidRPr="00446994" w:rsidRDefault="00446994" w:rsidP="00AE390B">
      <w:pPr>
        <w:pStyle w:val="ListeParagraf"/>
        <w:tabs>
          <w:tab w:val="left" w:pos="1418"/>
        </w:tabs>
        <w:ind w:left="709" w:hanging="709"/>
        <w:rPr>
          <w:color w:val="1F2824"/>
          <w:sz w:val="21"/>
        </w:rPr>
      </w:pPr>
    </w:p>
    <w:p w14:paraId="390F2F7E" w14:textId="5FFA9AE9" w:rsidR="00446994" w:rsidRPr="00AE390B" w:rsidRDefault="00E73660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color w:val="FF0000"/>
          <w:w w:val="105"/>
          <w:sz w:val="21"/>
        </w:rPr>
      </w:pPr>
      <w:proofErr w:type="spellStart"/>
      <w:r w:rsidRPr="00AE390B">
        <w:rPr>
          <w:color w:val="1F2824"/>
          <w:sz w:val="21"/>
          <w:szCs w:val="21"/>
        </w:rPr>
        <w:t>Yüklemeler</w:t>
      </w:r>
      <w:proofErr w:type="spellEnd"/>
      <w:r w:rsidRPr="00AE390B">
        <w:rPr>
          <w:color w:val="1F2824"/>
          <w:sz w:val="21"/>
          <w:szCs w:val="21"/>
        </w:rPr>
        <w:t xml:space="preserve"> her </w:t>
      </w:r>
      <w:proofErr w:type="spellStart"/>
      <w:r w:rsidRPr="00AE390B">
        <w:rPr>
          <w:color w:val="1F2824"/>
          <w:sz w:val="21"/>
          <w:szCs w:val="21"/>
        </w:rPr>
        <w:t>ayın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başında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aylık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işgünü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hesabı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ile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aylık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olarak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yapılacaktır</w:t>
      </w:r>
      <w:proofErr w:type="spellEnd"/>
      <w:r w:rsidRPr="00AE390B">
        <w:rPr>
          <w:color w:val="1F2824"/>
          <w:sz w:val="21"/>
          <w:szCs w:val="21"/>
        </w:rPr>
        <w:t xml:space="preserve">. </w:t>
      </w:r>
      <w:proofErr w:type="spellStart"/>
      <w:r w:rsidRPr="00AE390B">
        <w:rPr>
          <w:color w:val="1F2824"/>
          <w:sz w:val="21"/>
          <w:szCs w:val="21"/>
        </w:rPr>
        <w:t>İdarenin</w:t>
      </w:r>
      <w:proofErr w:type="spellEnd"/>
      <w:r w:rsidRPr="00AE390B">
        <w:rPr>
          <w:color w:val="1F2824"/>
          <w:sz w:val="21"/>
          <w:szCs w:val="21"/>
        </w:rPr>
        <w:t xml:space="preserve"> her ay </w:t>
      </w:r>
      <w:proofErr w:type="spellStart"/>
      <w:r w:rsidRPr="00AE390B">
        <w:rPr>
          <w:color w:val="1F2824"/>
          <w:sz w:val="21"/>
          <w:szCs w:val="21"/>
        </w:rPr>
        <w:t>yükleniciye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göndereceği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yükleme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listesinin</w:t>
      </w:r>
      <w:proofErr w:type="spellEnd"/>
      <w:r w:rsidRPr="00AE390B">
        <w:rPr>
          <w:color w:val="1F2824"/>
          <w:sz w:val="21"/>
          <w:szCs w:val="21"/>
        </w:rPr>
        <w:t xml:space="preserve">, </w:t>
      </w:r>
      <w:proofErr w:type="spellStart"/>
      <w:r w:rsidRPr="00AE390B">
        <w:rPr>
          <w:color w:val="1F2824"/>
          <w:sz w:val="21"/>
          <w:szCs w:val="21"/>
        </w:rPr>
        <w:t>ilgili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1F2824"/>
          <w:sz w:val="21"/>
          <w:szCs w:val="21"/>
        </w:rPr>
        <w:t>ayın</w:t>
      </w:r>
      <w:proofErr w:type="spellEnd"/>
      <w:r w:rsidRPr="00AE390B">
        <w:rPr>
          <w:color w:val="1F2824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birinci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iş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gününde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kullanıma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hazır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olacak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şekilde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sistemde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tanımlanması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yapılacaktır</w:t>
      </w:r>
      <w:proofErr w:type="spellEnd"/>
      <w:r w:rsidRPr="00AE390B">
        <w:rPr>
          <w:color w:val="000000"/>
          <w:sz w:val="21"/>
          <w:szCs w:val="21"/>
        </w:rPr>
        <w:t>.</w:t>
      </w:r>
      <w:r w:rsidRPr="00AE390B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AE390B">
        <w:rPr>
          <w:color w:val="000000"/>
          <w:sz w:val="21"/>
          <w:szCs w:val="21"/>
        </w:rPr>
        <w:t>Yüklenici</w:t>
      </w:r>
      <w:proofErr w:type="spellEnd"/>
      <w:proofErr w:type="gram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sadece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listede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belirtilen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personel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için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yükleme</w:t>
      </w:r>
      <w:proofErr w:type="spellEnd"/>
      <w:r w:rsidRPr="00AE390B">
        <w:rPr>
          <w:color w:val="000000"/>
          <w:sz w:val="21"/>
          <w:szCs w:val="21"/>
        </w:rPr>
        <w:t xml:space="preserve"> </w:t>
      </w:r>
      <w:proofErr w:type="spellStart"/>
      <w:r w:rsidRPr="00AE390B">
        <w:rPr>
          <w:color w:val="000000"/>
          <w:sz w:val="21"/>
          <w:szCs w:val="21"/>
        </w:rPr>
        <w:t>yapacaktır</w:t>
      </w:r>
      <w:proofErr w:type="spellEnd"/>
      <w:r w:rsidRPr="00AE390B">
        <w:rPr>
          <w:color w:val="000000"/>
          <w:sz w:val="21"/>
          <w:szCs w:val="21"/>
        </w:rPr>
        <w:t>.</w:t>
      </w:r>
    </w:p>
    <w:p w14:paraId="169DC852" w14:textId="77777777" w:rsidR="00446994" w:rsidRPr="00446994" w:rsidRDefault="00446994" w:rsidP="00AE390B">
      <w:pPr>
        <w:pStyle w:val="ListeParagraf"/>
        <w:tabs>
          <w:tab w:val="left" w:pos="1418"/>
        </w:tabs>
        <w:ind w:left="709" w:hanging="709"/>
        <w:rPr>
          <w:color w:val="1F2824"/>
          <w:w w:val="105"/>
          <w:sz w:val="21"/>
        </w:rPr>
      </w:pPr>
    </w:p>
    <w:p w14:paraId="4A37EBF2" w14:textId="058B2DBB" w:rsidR="005472AD" w:rsidRPr="00AE390B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b/>
          <w:bCs/>
          <w:sz w:val="21"/>
        </w:rPr>
      </w:pPr>
      <w:proofErr w:type="spellStart"/>
      <w:r w:rsidRPr="00AE390B">
        <w:rPr>
          <w:color w:val="1F2824"/>
          <w:w w:val="105"/>
          <w:sz w:val="21"/>
        </w:rPr>
        <w:t>Üretilecek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Yemek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Kartları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şifresiz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olacaktır</w:t>
      </w:r>
      <w:proofErr w:type="spellEnd"/>
      <w:r w:rsidRPr="00AE390B">
        <w:rPr>
          <w:color w:val="1F2824"/>
          <w:w w:val="105"/>
          <w:sz w:val="21"/>
        </w:rPr>
        <w:t xml:space="preserve">. </w:t>
      </w:r>
      <w:proofErr w:type="spellStart"/>
      <w:r w:rsidR="007977F3" w:rsidRPr="00AE390B">
        <w:rPr>
          <w:color w:val="1F2824"/>
          <w:w w:val="105"/>
          <w:sz w:val="21"/>
        </w:rPr>
        <w:t>A</w:t>
      </w:r>
      <w:r w:rsidRPr="00AE390B">
        <w:rPr>
          <w:color w:val="1F2824"/>
          <w:w w:val="105"/>
          <w:sz w:val="21"/>
        </w:rPr>
        <w:t>ncak</w:t>
      </w:r>
      <w:proofErr w:type="spellEnd"/>
      <w:r w:rsidRPr="00AE390B">
        <w:rPr>
          <w:color w:val="1F2824"/>
          <w:w w:val="105"/>
          <w:sz w:val="21"/>
        </w:rPr>
        <w:t xml:space="preserve">, </w:t>
      </w:r>
      <w:proofErr w:type="spellStart"/>
      <w:r w:rsidRPr="00AE390B">
        <w:rPr>
          <w:color w:val="1F2824"/>
          <w:w w:val="105"/>
          <w:sz w:val="21"/>
        </w:rPr>
        <w:t>kişinin</w:t>
      </w:r>
      <w:proofErr w:type="spellEnd"/>
      <w:r w:rsidRPr="00AE390B">
        <w:rPr>
          <w:color w:val="1F2824"/>
          <w:w w:val="105"/>
          <w:sz w:val="21"/>
        </w:rPr>
        <w:t xml:space="preserve"> yada </w:t>
      </w:r>
      <w:proofErr w:type="spellStart"/>
      <w:r w:rsidRPr="00AE390B">
        <w:rPr>
          <w:color w:val="1F2824"/>
          <w:w w:val="105"/>
          <w:sz w:val="21"/>
        </w:rPr>
        <w:t>idarenin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istemesi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durumunda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istenen</w:t>
      </w:r>
      <w:proofErr w:type="spellEnd"/>
      <w:r w:rsidRPr="00AE390B">
        <w:rPr>
          <w:color w:val="1F2824"/>
          <w:spacing w:val="1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kartlar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şifreli</w:t>
      </w:r>
      <w:proofErr w:type="spellEnd"/>
      <w:r w:rsidRPr="00AE390B">
        <w:rPr>
          <w:color w:val="1F2824"/>
          <w:w w:val="105"/>
          <w:sz w:val="21"/>
        </w:rPr>
        <w:t xml:space="preserve"> </w:t>
      </w:r>
      <w:proofErr w:type="spellStart"/>
      <w:r w:rsidRPr="00AE390B">
        <w:rPr>
          <w:color w:val="1F2824"/>
          <w:w w:val="105"/>
          <w:sz w:val="21"/>
        </w:rPr>
        <w:t>kullanılabilecektir</w:t>
      </w:r>
      <w:proofErr w:type="spellEnd"/>
      <w:r w:rsidRPr="00AE390B">
        <w:rPr>
          <w:color w:val="1F2824"/>
          <w:w w:val="105"/>
          <w:sz w:val="21"/>
        </w:rPr>
        <w:t>.</w:t>
      </w:r>
    </w:p>
    <w:p w14:paraId="4CA8244C" w14:textId="77777777" w:rsidR="00EA5380" w:rsidRPr="00EA5380" w:rsidRDefault="00EA5380" w:rsidP="00AE390B">
      <w:pPr>
        <w:pStyle w:val="ListeParagraf"/>
        <w:rPr>
          <w:b/>
          <w:bCs/>
          <w:sz w:val="21"/>
        </w:rPr>
      </w:pPr>
    </w:p>
    <w:p w14:paraId="1434E7AA" w14:textId="1E4206C6" w:rsidR="00EA5380" w:rsidRPr="00446994" w:rsidRDefault="00E73660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b/>
          <w:bCs/>
          <w:sz w:val="21"/>
        </w:rPr>
      </w:pPr>
      <w:proofErr w:type="spellStart"/>
      <w:r w:rsidRPr="00E73660">
        <w:rPr>
          <w:color w:val="1C2823"/>
          <w:sz w:val="21"/>
        </w:rPr>
        <w:t>Yüklenebilir</w:t>
      </w:r>
      <w:proofErr w:type="spellEnd"/>
      <w:r w:rsidRPr="00E73660">
        <w:rPr>
          <w:color w:val="1C2823"/>
          <w:sz w:val="21"/>
        </w:rPr>
        <w:t xml:space="preserve"> </w:t>
      </w:r>
      <w:proofErr w:type="spellStart"/>
      <w:r w:rsidRPr="00E73660">
        <w:rPr>
          <w:color w:val="1C2823"/>
          <w:sz w:val="21"/>
        </w:rPr>
        <w:t>Elektronik</w:t>
      </w:r>
      <w:proofErr w:type="spellEnd"/>
      <w:r w:rsidRPr="00E73660">
        <w:rPr>
          <w:color w:val="1C2823"/>
          <w:sz w:val="21"/>
        </w:rPr>
        <w:t xml:space="preserve"> </w:t>
      </w:r>
      <w:proofErr w:type="spellStart"/>
      <w:r w:rsidRPr="00E73660">
        <w:rPr>
          <w:color w:val="1C2823"/>
          <w:sz w:val="21"/>
        </w:rPr>
        <w:t>Yemek</w:t>
      </w:r>
      <w:proofErr w:type="spellEnd"/>
      <w:r w:rsidRPr="00E73660">
        <w:rPr>
          <w:color w:val="1C2823"/>
          <w:sz w:val="21"/>
        </w:rPr>
        <w:t xml:space="preserve"> </w:t>
      </w:r>
      <w:proofErr w:type="spellStart"/>
      <w:r w:rsidRPr="00E73660">
        <w:rPr>
          <w:color w:val="1C2823"/>
          <w:sz w:val="21"/>
        </w:rPr>
        <w:t>Kartı</w:t>
      </w:r>
      <w:proofErr w:type="spellEnd"/>
      <w:r w:rsidR="00EA5380" w:rsidRPr="00130081">
        <w:rPr>
          <w:color w:val="1C2823"/>
          <w:sz w:val="21"/>
        </w:rPr>
        <w:t xml:space="preserve"> u</w:t>
      </w:r>
      <w:proofErr w:type="spellStart"/>
      <w:r w:rsidR="00EA5380" w:rsidRPr="00130081">
        <w:rPr>
          <w:color w:val="1C2823"/>
          <w:sz w:val="21"/>
        </w:rPr>
        <w:t>ygulamasının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idare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personeli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tarafından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kullanımının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kolay</w:t>
      </w:r>
      <w:proofErr w:type="spellEnd"/>
      <w:r w:rsidR="00EA5380">
        <w:rPr>
          <w:color w:val="1C2823"/>
          <w:sz w:val="21"/>
        </w:rPr>
        <w:t xml:space="preserve"> ve </w:t>
      </w:r>
      <w:proofErr w:type="spellStart"/>
      <w:r w:rsidR="00EA5380">
        <w:rPr>
          <w:color w:val="1C2823"/>
          <w:sz w:val="21"/>
        </w:rPr>
        <w:t>konforlu</w:t>
      </w:r>
      <w:proofErr w:type="spellEnd"/>
      <w:r w:rsidR="00EA5380" w:rsidRPr="00130081">
        <w:rPr>
          <w:color w:val="1C2823"/>
          <w:sz w:val="21"/>
        </w:rPr>
        <w:t xml:space="preserve"> </w:t>
      </w:r>
      <w:proofErr w:type="spellStart"/>
      <w:r w:rsidR="00EA5380" w:rsidRPr="00130081">
        <w:rPr>
          <w:color w:val="1C2823"/>
          <w:sz w:val="21"/>
        </w:rPr>
        <w:t>olması</w:t>
      </w:r>
      <w:proofErr w:type="spellEnd"/>
      <w:r w:rsidR="00EA5380">
        <w:rPr>
          <w:color w:val="1C2823"/>
          <w:sz w:val="21"/>
        </w:rPr>
        <w:t xml:space="preserve">, </w:t>
      </w:r>
      <w:proofErr w:type="spellStart"/>
      <w:r w:rsidR="00F57D96" w:rsidRPr="00E73660">
        <w:rPr>
          <w:color w:val="1C2823"/>
          <w:sz w:val="21"/>
        </w:rPr>
        <w:t>yükleme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tutarını</w:t>
      </w:r>
      <w:proofErr w:type="spellEnd"/>
      <w:r w:rsidR="00F57D96" w:rsidRPr="00E73660">
        <w:rPr>
          <w:color w:val="1C2823"/>
          <w:sz w:val="21"/>
        </w:rPr>
        <w:t xml:space="preserve">, </w:t>
      </w:r>
      <w:proofErr w:type="spellStart"/>
      <w:r w:rsidR="00F57D96" w:rsidRPr="00E73660">
        <w:rPr>
          <w:color w:val="1C2823"/>
          <w:sz w:val="21"/>
        </w:rPr>
        <w:t>kullanımını</w:t>
      </w:r>
      <w:proofErr w:type="spellEnd"/>
      <w:r w:rsidR="00F57D96" w:rsidRPr="00E73660">
        <w:rPr>
          <w:color w:val="1C2823"/>
          <w:sz w:val="21"/>
        </w:rPr>
        <w:t xml:space="preserve"> ve </w:t>
      </w:r>
      <w:proofErr w:type="spellStart"/>
      <w:r w:rsidR="00F57D96" w:rsidRPr="00E73660">
        <w:rPr>
          <w:color w:val="1C2823"/>
          <w:sz w:val="21"/>
        </w:rPr>
        <w:t>kalan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bakiyeyi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göreceği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210AFF" w:rsidRPr="00E73660">
        <w:rPr>
          <w:color w:val="1C2823"/>
          <w:sz w:val="21"/>
        </w:rPr>
        <w:t>anlık</w:t>
      </w:r>
      <w:proofErr w:type="spellEnd"/>
      <w:r w:rsidR="00210AFF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raporlama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olanağı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bulunması</w:t>
      </w:r>
      <w:proofErr w:type="spellEnd"/>
      <w:r w:rsidR="00F57D96" w:rsidRPr="00E73660">
        <w:rPr>
          <w:color w:val="1C2823"/>
          <w:sz w:val="21"/>
        </w:rPr>
        <w:t xml:space="preserve">; </w:t>
      </w:r>
      <w:proofErr w:type="spellStart"/>
      <w:r w:rsidR="00F57D96" w:rsidRPr="00E73660">
        <w:rPr>
          <w:color w:val="1C2823"/>
          <w:sz w:val="21"/>
        </w:rPr>
        <w:t>personel</w:t>
      </w:r>
      <w:proofErr w:type="spellEnd"/>
      <w:r w:rsidR="00F57D96" w:rsidRPr="00E73660">
        <w:rPr>
          <w:color w:val="1C2823"/>
          <w:sz w:val="21"/>
        </w:rPr>
        <w:t xml:space="preserve"> </w:t>
      </w:r>
      <w:proofErr w:type="spellStart"/>
      <w:r w:rsidR="00F57D96" w:rsidRPr="00E73660">
        <w:rPr>
          <w:color w:val="1C2823"/>
          <w:sz w:val="21"/>
        </w:rPr>
        <w:t>tarafından</w:t>
      </w:r>
      <w:proofErr w:type="spellEnd"/>
      <w:r w:rsidR="00F57D96" w:rsidRPr="00F57D96">
        <w:rPr>
          <w:color w:val="FF0000"/>
          <w:sz w:val="21"/>
        </w:rPr>
        <w:t xml:space="preserve"> </w:t>
      </w:r>
      <w:r w:rsidR="00EA5380">
        <w:rPr>
          <w:color w:val="1C2823"/>
          <w:sz w:val="21"/>
        </w:rPr>
        <w:t xml:space="preserve">QR </w:t>
      </w:r>
      <w:proofErr w:type="spellStart"/>
      <w:r w:rsidR="00EA5380">
        <w:rPr>
          <w:color w:val="1C2823"/>
          <w:sz w:val="21"/>
        </w:rPr>
        <w:t>kod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ile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ödeme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yapılabilmesi</w:t>
      </w:r>
      <w:proofErr w:type="spellEnd"/>
      <w:r w:rsidR="00EA5380">
        <w:rPr>
          <w:color w:val="1C2823"/>
          <w:sz w:val="21"/>
        </w:rPr>
        <w:t xml:space="preserve">, </w:t>
      </w:r>
      <w:proofErr w:type="spellStart"/>
      <w:r w:rsidR="00EA5380">
        <w:rPr>
          <w:color w:val="1C2823"/>
          <w:sz w:val="21"/>
        </w:rPr>
        <w:t>ödeme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esnasında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şifre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veya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harhangi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bir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şekilde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onay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ist</w:t>
      </w:r>
      <w:r>
        <w:rPr>
          <w:color w:val="1C2823"/>
          <w:sz w:val="21"/>
        </w:rPr>
        <w:t>e</w:t>
      </w:r>
      <w:r w:rsidR="00EA5380">
        <w:rPr>
          <w:color w:val="1C2823"/>
          <w:sz w:val="21"/>
        </w:rPr>
        <w:t>memesi</w:t>
      </w:r>
      <w:proofErr w:type="spellEnd"/>
      <w:r w:rsidR="00EA5380">
        <w:rPr>
          <w:color w:val="1C2823"/>
          <w:sz w:val="21"/>
        </w:rPr>
        <w:t xml:space="preserve"> </w:t>
      </w:r>
      <w:proofErr w:type="spellStart"/>
      <w:r w:rsidR="00EA5380">
        <w:rPr>
          <w:color w:val="1C2823"/>
          <w:sz w:val="21"/>
        </w:rPr>
        <w:t>gerekmektedir</w:t>
      </w:r>
      <w:proofErr w:type="spellEnd"/>
      <w:r w:rsidR="00EA5380">
        <w:rPr>
          <w:color w:val="1C2823"/>
          <w:sz w:val="21"/>
        </w:rPr>
        <w:t>.</w:t>
      </w:r>
    </w:p>
    <w:p w14:paraId="5E637A5B" w14:textId="77777777" w:rsidR="005472AD" w:rsidRDefault="005472AD" w:rsidP="00AE390B">
      <w:pPr>
        <w:pStyle w:val="GvdeMetni"/>
        <w:tabs>
          <w:tab w:val="left" w:pos="1418"/>
        </w:tabs>
        <w:spacing w:before="9"/>
        <w:ind w:left="709" w:hanging="709"/>
        <w:jc w:val="both"/>
      </w:pPr>
    </w:p>
    <w:p w14:paraId="2959CDED" w14:textId="2F5C14A8" w:rsidR="005472AD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spacing w:line="254" w:lineRule="auto"/>
        <w:ind w:left="709" w:hanging="709"/>
        <w:jc w:val="both"/>
        <w:rPr>
          <w:sz w:val="21"/>
        </w:rPr>
      </w:pPr>
      <w:proofErr w:type="spellStart"/>
      <w:r>
        <w:rPr>
          <w:color w:val="1F2824"/>
          <w:w w:val="105"/>
          <w:sz w:val="21"/>
        </w:rPr>
        <w:t>İdarenin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Yüklenebilir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Elektronik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Yemek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Kartı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talebi</w:t>
      </w:r>
      <w:proofErr w:type="spellEnd"/>
      <w:r>
        <w:rPr>
          <w:color w:val="1F2824"/>
          <w:w w:val="105"/>
          <w:sz w:val="21"/>
        </w:rPr>
        <w:t xml:space="preserve">, </w:t>
      </w:r>
      <w:proofErr w:type="spellStart"/>
      <w:r>
        <w:rPr>
          <w:color w:val="1F2824"/>
          <w:w w:val="105"/>
          <w:sz w:val="21"/>
        </w:rPr>
        <w:t>Yüklenici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tarafından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İdarenin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istediği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değerlerde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üretilerek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geç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üç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takvim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günü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içerisinde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idareye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teslim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edilecektir</w:t>
      </w:r>
      <w:proofErr w:type="spellEnd"/>
      <w:r>
        <w:rPr>
          <w:color w:val="1F2824"/>
          <w:w w:val="105"/>
          <w:sz w:val="21"/>
        </w:rPr>
        <w:t xml:space="preserve">. </w:t>
      </w:r>
      <w:proofErr w:type="spellStart"/>
      <w:r>
        <w:rPr>
          <w:color w:val="1F2824"/>
          <w:w w:val="105"/>
          <w:sz w:val="21"/>
        </w:rPr>
        <w:t>Yüklenici</w:t>
      </w:r>
      <w:proofErr w:type="spellEnd"/>
      <w:r>
        <w:rPr>
          <w:color w:val="1F2824"/>
          <w:w w:val="105"/>
          <w:sz w:val="21"/>
        </w:rPr>
        <w:t xml:space="preserve">; </w:t>
      </w:r>
      <w:proofErr w:type="spellStart"/>
      <w:r>
        <w:rPr>
          <w:color w:val="1F2824"/>
          <w:w w:val="105"/>
          <w:sz w:val="21"/>
        </w:rPr>
        <w:t>İdarenin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istediği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yeterli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sayıda</w:t>
      </w:r>
      <w:proofErr w:type="spellEnd"/>
      <w:r>
        <w:rPr>
          <w:color w:val="1F2824"/>
          <w:spacing w:val="-5"/>
          <w:w w:val="105"/>
          <w:sz w:val="21"/>
        </w:rPr>
        <w:t xml:space="preserve"> </w:t>
      </w:r>
      <w:r>
        <w:rPr>
          <w:color w:val="1F2824"/>
          <w:w w:val="105"/>
          <w:sz w:val="21"/>
        </w:rPr>
        <w:t>Pos</w:t>
      </w:r>
      <w:r>
        <w:rPr>
          <w:color w:val="1F2824"/>
          <w:spacing w:val="-5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cihazını</w:t>
      </w:r>
      <w:proofErr w:type="spellEnd"/>
      <w:r>
        <w:rPr>
          <w:color w:val="1F2824"/>
          <w:w w:val="105"/>
          <w:sz w:val="21"/>
        </w:rPr>
        <w:t>,</w:t>
      </w:r>
      <w:r>
        <w:rPr>
          <w:color w:val="1F2824"/>
          <w:spacing w:val="3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Kartlara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yapılan</w:t>
      </w:r>
      <w:proofErr w:type="spellEnd"/>
      <w:r>
        <w:rPr>
          <w:color w:val="1F2824"/>
          <w:spacing w:val="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yükleme</w:t>
      </w:r>
      <w:proofErr w:type="spellEnd"/>
      <w:r>
        <w:rPr>
          <w:color w:val="1F2824"/>
          <w:spacing w:val="2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tutarı</w:t>
      </w:r>
      <w:proofErr w:type="spellEnd"/>
      <w:r>
        <w:rPr>
          <w:color w:val="1F2824"/>
          <w:spacing w:val="-2"/>
          <w:w w:val="105"/>
          <w:sz w:val="21"/>
        </w:rPr>
        <w:t xml:space="preserve"> </w:t>
      </w:r>
      <w:r>
        <w:rPr>
          <w:color w:val="1F2824"/>
          <w:w w:val="105"/>
          <w:sz w:val="21"/>
        </w:rPr>
        <w:t>ve</w:t>
      </w:r>
      <w:r>
        <w:rPr>
          <w:color w:val="1F2824"/>
          <w:spacing w:val="3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bakiyelerin</w:t>
      </w:r>
      <w:proofErr w:type="spellEnd"/>
      <w:r>
        <w:rPr>
          <w:color w:val="1F2824"/>
          <w:spacing w:val="12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kontrolü</w:t>
      </w:r>
      <w:proofErr w:type="spellEnd"/>
      <w:r>
        <w:rPr>
          <w:color w:val="1F2824"/>
          <w:spacing w:val="1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için</w:t>
      </w:r>
      <w:proofErr w:type="spellEnd"/>
      <w:r>
        <w:rPr>
          <w:color w:val="1F2824"/>
          <w:spacing w:val="5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İdareye</w:t>
      </w:r>
      <w:proofErr w:type="spellEnd"/>
      <w:r>
        <w:rPr>
          <w:color w:val="1F2824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teslim</w:t>
      </w:r>
      <w:proofErr w:type="spellEnd"/>
      <w:r>
        <w:rPr>
          <w:color w:val="1F2824"/>
          <w:spacing w:val="3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edecektir</w:t>
      </w:r>
      <w:proofErr w:type="spellEnd"/>
      <w:r>
        <w:rPr>
          <w:color w:val="1F2824"/>
          <w:w w:val="105"/>
          <w:sz w:val="21"/>
        </w:rPr>
        <w:t>.</w:t>
      </w:r>
    </w:p>
    <w:p w14:paraId="753DC0E8" w14:textId="77777777" w:rsidR="005472AD" w:rsidRDefault="005472AD" w:rsidP="00AE390B">
      <w:pPr>
        <w:pStyle w:val="GvdeMetni"/>
        <w:tabs>
          <w:tab w:val="left" w:pos="1418"/>
        </w:tabs>
        <w:spacing w:before="10"/>
        <w:ind w:left="709" w:hanging="709"/>
        <w:jc w:val="both"/>
      </w:pPr>
    </w:p>
    <w:p w14:paraId="5D1E6CE1" w14:textId="7F62F0CD" w:rsidR="005472AD" w:rsidRPr="005472AD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spacing w:line="254" w:lineRule="auto"/>
        <w:ind w:left="709" w:hanging="709"/>
        <w:jc w:val="both"/>
        <w:rPr>
          <w:sz w:val="21"/>
        </w:rPr>
      </w:pPr>
      <w:proofErr w:type="spellStart"/>
      <w:r>
        <w:rPr>
          <w:color w:val="1F2824"/>
          <w:w w:val="105"/>
          <w:sz w:val="21"/>
        </w:rPr>
        <w:t>Yüklenicinin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iş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ilişkisinde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bulunduğu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üçüncü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şahıslara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herhangi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bir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şekilde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ödeme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yapmaması</w:t>
      </w:r>
      <w:proofErr w:type="spellEnd"/>
      <w:r>
        <w:rPr>
          <w:color w:val="1F282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halinde</w:t>
      </w:r>
      <w:proofErr w:type="spellEnd"/>
      <w:r>
        <w:rPr>
          <w:color w:val="4D5050"/>
          <w:w w:val="105"/>
          <w:sz w:val="21"/>
        </w:rPr>
        <w:t>,</w:t>
      </w:r>
      <w:r>
        <w:rPr>
          <w:color w:val="4D5050"/>
          <w:spacing w:val="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İdare</w:t>
      </w:r>
      <w:proofErr w:type="spellEnd"/>
      <w:r>
        <w:rPr>
          <w:color w:val="1F2824"/>
          <w:spacing w:val="9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bu</w:t>
      </w:r>
      <w:proofErr w:type="spellEnd"/>
      <w:r>
        <w:rPr>
          <w:color w:val="1F2824"/>
          <w:spacing w:val="-1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kişilere</w:t>
      </w:r>
      <w:proofErr w:type="spellEnd"/>
      <w:r>
        <w:rPr>
          <w:color w:val="1F2824"/>
          <w:spacing w:val="7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karşı</w:t>
      </w:r>
      <w:proofErr w:type="spellEnd"/>
      <w:r>
        <w:rPr>
          <w:color w:val="1F2824"/>
          <w:spacing w:val="-3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sorumlu</w:t>
      </w:r>
      <w:proofErr w:type="spellEnd"/>
      <w:r>
        <w:rPr>
          <w:color w:val="1F2824"/>
          <w:spacing w:val="4"/>
          <w:w w:val="105"/>
          <w:sz w:val="21"/>
        </w:rPr>
        <w:t xml:space="preserve"> </w:t>
      </w:r>
      <w:proofErr w:type="spellStart"/>
      <w:r>
        <w:rPr>
          <w:color w:val="1F2824"/>
          <w:w w:val="105"/>
          <w:sz w:val="21"/>
        </w:rPr>
        <w:t>olmayacaktır</w:t>
      </w:r>
      <w:proofErr w:type="spellEnd"/>
      <w:r>
        <w:rPr>
          <w:color w:val="1F2824"/>
          <w:w w:val="105"/>
          <w:sz w:val="21"/>
        </w:rPr>
        <w:t>.</w:t>
      </w:r>
    </w:p>
    <w:p w14:paraId="16BE4C07" w14:textId="77777777" w:rsidR="005472AD" w:rsidRPr="005472AD" w:rsidRDefault="005472AD" w:rsidP="00AE390B">
      <w:pPr>
        <w:pStyle w:val="ListeParagraf"/>
        <w:tabs>
          <w:tab w:val="left" w:pos="1418"/>
        </w:tabs>
        <w:ind w:left="709" w:hanging="709"/>
        <w:rPr>
          <w:sz w:val="21"/>
        </w:rPr>
      </w:pPr>
    </w:p>
    <w:p w14:paraId="0E79D2AD" w14:textId="230FEF32" w:rsidR="005472AD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spacing w:before="6" w:line="254" w:lineRule="auto"/>
        <w:ind w:left="709" w:hanging="709"/>
        <w:jc w:val="both"/>
        <w:rPr>
          <w:color w:val="1F2824"/>
          <w:w w:val="105"/>
        </w:rPr>
      </w:pPr>
      <w:r>
        <w:rPr>
          <w:sz w:val="21"/>
        </w:rPr>
        <w:t xml:space="preserve"> </w:t>
      </w:r>
      <w:proofErr w:type="spellStart"/>
      <w:r w:rsidRPr="005472AD">
        <w:rPr>
          <w:color w:val="1F2824"/>
          <w:w w:val="105"/>
        </w:rPr>
        <w:t>Yüklenici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sahte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Yüklenebilir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Elektronik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Yemek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Kartı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basılması</w:t>
      </w:r>
      <w:proofErr w:type="spellEnd"/>
      <w:r w:rsidRPr="005472AD">
        <w:rPr>
          <w:color w:val="1F2824"/>
          <w:w w:val="105"/>
        </w:rPr>
        <w:t xml:space="preserve">, </w:t>
      </w:r>
      <w:proofErr w:type="spellStart"/>
      <w:r w:rsidRPr="005472AD">
        <w:rPr>
          <w:color w:val="1F2824"/>
          <w:w w:val="105"/>
        </w:rPr>
        <w:t>kartsız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harcama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yapılması</w:t>
      </w:r>
      <w:proofErr w:type="spellEnd"/>
      <w:r w:rsidRPr="005472AD">
        <w:rPr>
          <w:color w:val="1F2824"/>
          <w:w w:val="105"/>
        </w:rPr>
        <w:t xml:space="preserve"> vb. </w:t>
      </w:r>
      <w:proofErr w:type="spellStart"/>
      <w:r w:rsidRPr="005472AD">
        <w:rPr>
          <w:color w:val="1F2824"/>
          <w:w w:val="105"/>
        </w:rPr>
        <w:t>sahtecilik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r w:rsidRPr="005472AD">
        <w:rPr>
          <w:color w:val="1F2824"/>
          <w:w w:val="105"/>
        </w:rPr>
        <w:t xml:space="preserve">ve </w:t>
      </w:r>
      <w:proofErr w:type="spellStart"/>
      <w:r w:rsidRPr="005472AD">
        <w:rPr>
          <w:color w:val="1F2824"/>
          <w:w w:val="105"/>
        </w:rPr>
        <w:t>dolandırıcılık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olaylarına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karşı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gerekli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önlemleri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almak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r w:rsidRPr="005472AD">
        <w:rPr>
          <w:color w:val="1F2824"/>
          <w:w w:val="105"/>
        </w:rPr>
        <w:t xml:space="preserve">ve </w:t>
      </w:r>
      <w:proofErr w:type="spellStart"/>
      <w:r w:rsidRPr="005472AD">
        <w:rPr>
          <w:color w:val="1F2824"/>
          <w:w w:val="105"/>
        </w:rPr>
        <w:t>sistemin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güvenli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bir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şekilde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işlemesini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sağlamak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zorundadır</w:t>
      </w:r>
      <w:proofErr w:type="spellEnd"/>
      <w:r w:rsidRPr="005472AD">
        <w:rPr>
          <w:color w:val="1F2824"/>
          <w:w w:val="105"/>
        </w:rPr>
        <w:t xml:space="preserve">. </w:t>
      </w:r>
      <w:proofErr w:type="spellStart"/>
      <w:r w:rsidRPr="005472AD">
        <w:rPr>
          <w:color w:val="1F2824"/>
          <w:w w:val="105"/>
        </w:rPr>
        <w:t>Meydana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gelebilecek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sahtecilik</w:t>
      </w:r>
      <w:proofErr w:type="spellEnd"/>
      <w:r w:rsidRPr="005472AD">
        <w:rPr>
          <w:color w:val="1F2824"/>
          <w:w w:val="105"/>
        </w:rPr>
        <w:t xml:space="preserve"> ve </w:t>
      </w:r>
      <w:proofErr w:type="spellStart"/>
      <w:r w:rsidRPr="005472AD">
        <w:rPr>
          <w:color w:val="1F2824"/>
          <w:w w:val="105"/>
        </w:rPr>
        <w:t>dolandırıcılık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olaylarından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İdarenin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veya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İdare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personelinin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etkilenmesi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durumunda</w:t>
      </w:r>
      <w:proofErr w:type="spellEnd"/>
      <w:r w:rsidRPr="005472AD">
        <w:rPr>
          <w:color w:val="1F2824"/>
          <w:w w:val="105"/>
        </w:rPr>
        <w:t>,</w:t>
      </w:r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yüklenici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ortaya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çıkan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mağduriyeti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gidermek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r w:rsidRPr="005472AD">
        <w:rPr>
          <w:color w:val="1F2824"/>
          <w:w w:val="105"/>
        </w:rPr>
        <w:t xml:space="preserve">ve </w:t>
      </w:r>
      <w:proofErr w:type="spellStart"/>
      <w:r w:rsidRPr="005472AD">
        <w:rPr>
          <w:color w:val="1F2824"/>
          <w:w w:val="105"/>
        </w:rPr>
        <w:t>zararı</w:t>
      </w:r>
      <w:proofErr w:type="spellEnd"/>
      <w:r w:rsidRPr="005472AD">
        <w:rPr>
          <w:color w:val="1F2824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tazmin</w:t>
      </w:r>
      <w:proofErr w:type="spellEnd"/>
      <w:r w:rsidRPr="005472AD">
        <w:rPr>
          <w:color w:val="1F2824"/>
          <w:spacing w:val="1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etmekle</w:t>
      </w:r>
      <w:proofErr w:type="spellEnd"/>
      <w:r w:rsidRPr="005472AD">
        <w:rPr>
          <w:color w:val="1F2824"/>
          <w:spacing w:val="5"/>
          <w:w w:val="105"/>
        </w:rPr>
        <w:t xml:space="preserve"> </w:t>
      </w:r>
      <w:proofErr w:type="spellStart"/>
      <w:r w:rsidRPr="005472AD">
        <w:rPr>
          <w:color w:val="1F2824"/>
          <w:w w:val="105"/>
        </w:rPr>
        <w:t>yükümlüdür</w:t>
      </w:r>
      <w:proofErr w:type="spellEnd"/>
      <w:r w:rsidRPr="005472AD">
        <w:rPr>
          <w:color w:val="1F2824"/>
          <w:w w:val="105"/>
        </w:rPr>
        <w:t>.</w:t>
      </w:r>
    </w:p>
    <w:p w14:paraId="355817AC" w14:textId="77777777" w:rsidR="00E60459" w:rsidRPr="005472AD" w:rsidRDefault="00E60459" w:rsidP="00AE390B">
      <w:pPr>
        <w:pStyle w:val="ListeParagraf"/>
        <w:tabs>
          <w:tab w:val="left" w:pos="1418"/>
        </w:tabs>
        <w:spacing w:before="6" w:line="254" w:lineRule="auto"/>
        <w:ind w:left="709" w:hanging="709"/>
        <w:rPr>
          <w:color w:val="1F2824"/>
          <w:w w:val="105"/>
        </w:rPr>
      </w:pPr>
    </w:p>
    <w:p w14:paraId="552174AF" w14:textId="1562FF4B" w:rsidR="00003B46" w:rsidRPr="00E73660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rFonts w:eastAsia="Arial Unicode MS"/>
        </w:rPr>
      </w:pPr>
      <w:proofErr w:type="spellStart"/>
      <w:r w:rsidRPr="005472AD">
        <w:rPr>
          <w:rFonts w:eastAsia="Arial Unicode MS"/>
        </w:rPr>
        <w:lastRenderedPageBreak/>
        <w:t>Yüklenicinin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Türkiye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genelinde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en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az</w:t>
      </w:r>
      <w:proofErr w:type="spellEnd"/>
      <w:r w:rsidRPr="005472AD">
        <w:rPr>
          <w:rFonts w:eastAsia="Arial Unicode MS"/>
        </w:rPr>
        <w:t xml:space="preserve"> </w:t>
      </w:r>
      <w:r w:rsidR="005500EF" w:rsidRPr="00E73660">
        <w:rPr>
          <w:rFonts w:eastAsia="Arial Unicode MS"/>
        </w:rPr>
        <w:t>4</w:t>
      </w:r>
      <w:r w:rsidRPr="00E73660">
        <w:rPr>
          <w:rFonts w:eastAsia="Arial Unicode MS"/>
        </w:rPr>
        <w:t>000 (</w:t>
      </w:r>
      <w:proofErr w:type="spellStart"/>
      <w:r w:rsidR="005500EF" w:rsidRPr="00E73660">
        <w:rPr>
          <w:rFonts w:eastAsia="Arial Unicode MS"/>
        </w:rPr>
        <w:t>dört</w:t>
      </w:r>
      <w:r w:rsidRPr="00E73660">
        <w:rPr>
          <w:rFonts w:eastAsia="Arial Unicode MS"/>
        </w:rPr>
        <w:t>bin</w:t>
      </w:r>
      <w:proofErr w:type="spellEnd"/>
      <w:r w:rsidRPr="00E73660">
        <w:rPr>
          <w:rFonts w:eastAsia="Arial Unicode MS"/>
        </w:rPr>
        <w:t>)</w:t>
      </w:r>
      <w:r w:rsidRPr="005472AD">
        <w:rPr>
          <w:rFonts w:eastAsia="Arial Unicode MS"/>
        </w:rPr>
        <w:t xml:space="preserve"> </w:t>
      </w:r>
      <w:proofErr w:type="spellStart"/>
      <w:r w:rsidR="00E60459">
        <w:rPr>
          <w:rFonts w:eastAsia="Arial Unicode MS"/>
        </w:rPr>
        <w:t>aktif</w:t>
      </w:r>
      <w:proofErr w:type="spellEnd"/>
      <w:r w:rsidR="00E60459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üye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kuruluşu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olmalıdır</w:t>
      </w:r>
      <w:proofErr w:type="spellEnd"/>
      <w:r w:rsidRPr="005472AD">
        <w:rPr>
          <w:rFonts w:eastAsia="Arial Unicode MS"/>
        </w:rPr>
        <w:t xml:space="preserve">. </w:t>
      </w:r>
      <w:proofErr w:type="spellStart"/>
      <w:r w:rsidRPr="005472AD">
        <w:rPr>
          <w:rFonts w:eastAsia="Arial Unicode MS"/>
        </w:rPr>
        <w:t>Yüklenici</w:t>
      </w:r>
      <w:proofErr w:type="spellEnd"/>
      <w:r w:rsidRPr="005472AD">
        <w:rPr>
          <w:rFonts w:eastAsia="Arial Unicode MS"/>
        </w:rPr>
        <w:t xml:space="preserve">, İstanbul </w:t>
      </w:r>
      <w:proofErr w:type="spellStart"/>
      <w:r w:rsidRPr="005472AD">
        <w:rPr>
          <w:rFonts w:eastAsia="Arial Unicode MS"/>
        </w:rPr>
        <w:t>İl’i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d</w:t>
      </w:r>
      <w:r w:rsidR="00E60459">
        <w:rPr>
          <w:rFonts w:eastAsia="Arial Unicode MS"/>
        </w:rPr>
        <w:t>a</w:t>
      </w:r>
      <w:r w:rsidRPr="005472AD">
        <w:rPr>
          <w:rFonts w:eastAsia="Arial Unicode MS"/>
        </w:rPr>
        <w:t>hilinde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İdarenin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hizmet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alabileceği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üye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kuruluşların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listesini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işin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başlangıcında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İdareye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vermek</w:t>
      </w:r>
      <w:proofErr w:type="spellEnd"/>
      <w:r w:rsidRPr="005472AD">
        <w:rPr>
          <w:rFonts w:eastAsia="Arial Unicode MS"/>
        </w:rPr>
        <w:t xml:space="preserve"> </w:t>
      </w:r>
      <w:proofErr w:type="spellStart"/>
      <w:r w:rsidRPr="005472AD">
        <w:rPr>
          <w:rFonts w:eastAsia="Arial Unicode MS"/>
        </w:rPr>
        <w:t>zorundadır</w:t>
      </w:r>
      <w:proofErr w:type="spellEnd"/>
      <w:r w:rsidRPr="005472AD">
        <w:rPr>
          <w:rFonts w:eastAsia="Arial Unicode MS"/>
        </w:rPr>
        <w:t xml:space="preserve">. </w:t>
      </w:r>
      <w:proofErr w:type="spellStart"/>
      <w:r w:rsidR="00F57D96" w:rsidRPr="00E73660">
        <w:rPr>
          <w:rFonts w:eastAsia="Arial Unicode MS"/>
        </w:rPr>
        <w:t>Yüklenicinin</w:t>
      </w:r>
      <w:proofErr w:type="spellEnd"/>
      <w:r w:rsidR="00F57D96" w:rsidRPr="00E73660">
        <w:rPr>
          <w:rFonts w:eastAsia="Arial Unicode MS"/>
        </w:rPr>
        <w:t xml:space="preserve"> web </w:t>
      </w:r>
      <w:proofErr w:type="spellStart"/>
      <w:r w:rsidR="00F57D96" w:rsidRPr="00E73660">
        <w:rPr>
          <w:rFonts w:eastAsia="Arial Unicode MS"/>
        </w:rPr>
        <w:t>sitesinde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üye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işyerleri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ayrıntılı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olarak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duyurulmuş</w:t>
      </w:r>
      <w:proofErr w:type="spellEnd"/>
      <w:r w:rsidR="00F57D96" w:rsidRPr="00E73660">
        <w:rPr>
          <w:rFonts w:eastAsia="Arial Unicode MS"/>
        </w:rPr>
        <w:t xml:space="preserve"> </w:t>
      </w:r>
      <w:proofErr w:type="spellStart"/>
      <w:r w:rsidR="00F57D96" w:rsidRPr="00E73660">
        <w:rPr>
          <w:rFonts w:eastAsia="Arial Unicode MS"/>
        </w:rPr>
        <w:t>olmalıdır</w:t>
      </w:r>
      <w:proofErr w:type="spellEnd"/>
      <w:r w:rsidR="00F57D96" w:rsidRPr="00E73660">
        <w:rPr>
          <w:rFonts w:eastAsia="Arial Unicode MS"/>
        </w:rPr>
        <w:t xml:space="preserve">. </w:t>
      </w:r>
    </w:p>
    <w:p w14:paraId="7F865275" w14:textId="77777777" w:rsidR="00003B46" w:rsidRPr="00F57D96" w:rsidRDefault="00003B46" w:rsidP="00AE390B">
      <w:pPr>
        <w:pStyle w:val="ListeParagraf"/>
        <w:rPr>
          <w:color w:val="FF0000"/>
        </w:rPr>
      </w:pPr>
    </w:p>
    <w:p w14:paraId="275E86C9" w14:textId="32D147E0" w:rsidR="00E60459" w:rsidRPr="00003B46" w:rsidRDefault="00003B46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</w:pPr>
      <w:proofErr w:type="spellStart"/>
      <w:r w:rsidRPr="00003B46">
        <w:t>Yüklenici</w:t>
      </w:r>
      <w:proofErr w:type="spellEnd"/>
      <w:r w:rsidR="00C700A1">
        <w:t>,</w:t>
      </w:r>
      <w:r w:rsidRPr="00003B46">
        <w:t xml:space="preserve"> </w:t>
      </w:r>
      <w:proofErr w:type="spellStart"/>
      <w:r w:rsidRPr="00003B46">
        <w:t>İdare</w:t>
      </w:r>
      <w:proofErr w:type="spellEnd"/>
      <w:r w:rsidRPr="00003B46">
        <w:t xml:space="preserve"> </w:t>
      </w:r>
      <w:proofErr w:type="spellStart"/>
      <w:r w:rsidRPr="00003B46">
        <w:t>personelinin</w:t>
      </w:r>
      <w:proofErr w:type="spellEnd"/>
      <w:r w:rsidRPr="00003B46">
        <w:t xml:space="preserve"> </w:t>
      </w:r>
      <w:proofErr w:type="spellStart"/>
      <w:r w:rsidRPr="00AE390B">
        <w:t>görev</w:t>
      </w:r>
      <w:proofErr w:type="spellEnd"/>
      <w:r w:rsidRPr="00AE390B">
        <w:t xml:space="preserve"> </w:t>
      </w:r>
      <w:proofErr w:type="spellStart"/>
      <w:r w:rsidRPr="00AE390B">
        <w:t>yaptığı</w:t>
      </w:r>
      <w:proofErr w:type="spellEnd"/>
      <w:r w:rsidR="00C700A1" w:rsidRPr="00AE390B">
        <w:t xml:space="preserve"> </w:t>
      </w:r>
      <w:proofErr w:type="spellStart"/>
      <w:r w:rsidR="00F57D96" w:rsidRPr="00AE390B">
        <w:t>yerleşkeleri</w:t>
      </w:r>
      <w:r w:rsidR="00C700A1" w:rsidRPr="00AE390B">
        <w:t>n</w:t>
      </w:r>
      <w:proofErr w:type="spellEnd"/>
      <w:r w:rsidR="00C700A1" w:rsidRPr="00AE390B">
        <w:t xml:space="preserve"> </w:t>
      </w:r>
      <w:proofErr w:type="spellStart"/>
      <w:r w:rsidR="00C700A1" w:rsidRPr="00AE390B">
        <w:t>yakın</w:t>
      </w:r>
      <w:proofErr w:type="spellEnd"/>
      <w:r w:rsidRPr="00003B46">
        <w:t xml:space="preserve"> </w:t>
      </w:r>
      <w:proofErr w:type="spellStart"/>
      <w:r w:rsidRPr="00003B46">
        <w:t>çevresinde</w:t>
      </w:r>
      <w:proofErr w:type="spellEnd"/>
      <w:r w:rsidRPr="00003B46">
        <w:t xml:space="preserve"> </w:t>
      </w:r>
      <w:proofErr w:type="spellStart"/>
      <w:r w:rsidRPr="00003B46">
        <w:t>herhangi</w:t>
      </w:r>
      <w:proofErr w:type="spellEnd"/>
      <w:r w:rsidRPr="00003B46">
        <w:t xml:space="preserve"> </w:t>
      </w:r>
      <w:proofErr w:type="spellStart"/>
      <w:r w:rsidRPr="00003B46">
        <w:t>bir</w:t>
      </w:r>
      <w:proofErr w:type="spellEnd"/>
      <w:r w:rsidRPr="00003B46">
        <w:t xml:space="preserve"> </w:t>
      </w:r>
      <w:proofErr w:type="spellStart"/>
      <w:r w:rsidRPr="00003B46">
        <w:t>üye</w:t>
      </w:r>
      <w:proofErr w:type="spellEnd"/>
      <w:r w:rsidRPr="00003B46">
        <w:t xml:space="preserve"> </w:t>
      </w:r>
      <w:proofErr w:type="spellStart"/>
      <w:r w:rsidRPr="00003B46">
        <w:t>kuruluşu</w:t>
      </w:r>
      <w:proofErr w:type="spellEnd"/>
      <w:r w:rsidRPr="00003B46">
        <w:t xml:space="preserve"> </w:t>
      </w:r>
      <w:proofErr w:type="spellStart"/>
      <w:r w:rsidRPr="00003B46">
        <w:t>bulunmaması</w:t>
      </w:r>
      <w:proofErr w:type="spellEnd"/>
      <w:r w:rsidRPr="00003B46">
        <w:t xml:space="preserve"> </w:t>
      </w:r>
      <w:proofErr w:type="spellStart"/>
      <w:r w:rsidRPr="00003B46">
        <w:t>halinde</w:t>
      </w:r>
      <w:proofErr w:type="spellEnd"/>
      <w:r w:rsidRPr="00003B46">
        <w:t xml:space="preserve">, </w:t>
      </w:r>
      <w:proofErr w:type="spellStart"/>
      <w:r w:rsidRPr="00003B46">
        <w:t>idarenin</w:t>
      </w:r>
      <w:proofErr w:type="spellEnd"/>
      <w:r w:rsidRPr="00003B46">
        <w:t xml:space="preserve"> </w:t>
      </w:r>
      <w:proofErr w:type="spellStart"/>
      <w:r w:rsidRPr="00003B46">
        <w:t>bildireceği</w:t>
      </w:r>
      <w:proofErr w:type="spellEnd"/>
      <w:r w:rsidRPr="00003B46">
        <w:t xml:space="preserve"> </w:t>
      </w:r>
      <w:proofErr w:type="spellStart"/>
      <w:r w:rsidRPr="00003B46">
        <w:t>kuruluşlardan</w:t>
      </w:r>
      <w:proofErr w:type="spellEnd"/>
      <w:r w:rsidRPr="00003B46">
        <w:t xml:space="preserve"> </w:t>
      </w:r>
      <w:proofErr w:type="spellStart"/>
      <w:r w:rsidRPr="00003B46">
        <w:t>en</w:t>
      </w:r>
      <w:proofErr w:type="spellEnd"/>
      <w:r w:rsidRPr="00003B46">
        <w:t xml:space="preserve"> </w:t>
      </w:r>
      <w:proofErr w:type="spellStart"/>
      <w:r w:rsidRPr="00003B46">
        <w:t>azından</w:t>
      </w:r>
      <w:proofErr w:type="spellEnd"/>
      <w:r w:rsidRPr="00003B46">
        <w:t xml:space="preserve"> </w:t>
      </w:r>
      <w:proofErr w:type="spellStart"/>
      <w:r w:rsidRPr="00003B46">
        <w:t>birkaçı</w:t>
      </w:r>
      <w:proofErr w:type="spellEnd"/>
      <w:r w:rsidRPr="00003B46">
        <w:t xml:space="preserve"> </w:t>
      </w:r>
      <w:proofErr w:type="spellStart"/>
      <w:r w:rsidRPr="00003B46">
        <w:t>ile</w:t>
      </w:r>
      <w:proofErr w:type="spellEnd"/>
      <w:r w:rsidRPr="00003B46">
        <w:t xml:space="preserve"> </w:t>
      </w:r>
      <w:proofErr w:type="spellStart"/>
      <w:r w:rsidRPr="00003B46">
        <w:t>anlaşmak</w:t>
      </w:r>
      <w:proofErr w:type="spellEnd"/>
      <w:r w:rsidRPr="00003B46">
        <w:t xml:space="preserve"> </w:t>
      </w:r>
      <w:proofErr w:type="spellStart"/>
      <w:r w:rsidRPr="00003B46">
        <w:t>zorundadır</w:t>
      </w:r>
      <w:proofErr w:type="spellEnd"/>
      <w:r w:rsidRPr="00003B46">
        <w:t>.</w:t>
      </w:r>
    </w:p>
    <w:p w14:paraId="7065898F" w14:textId="77777777" w:rsidR="00E60459" w:rsidRPr="00E60459" w:rsidRDefault="00E60459" w:rsidP="00AE390B">
      <w:pPr>
        <w:pStyle w:val="ListeParagraf"/>
        <w:tabs>
          <w:tab w:val="left" w:pos="1418"/>
        </w:tabs>
        <w:ind w:left="709" w:hanging="709"/>
        <w:rPr>
          <w:color w:val="1C2823"/>
          <w:w w:val="105"/>
          <w:sz w:val="21"/>
        </w:rPr>
      </w:pPr>
    </w:p>
    <w:p w14:paraId="7A33F653" w14:textId="428C3A1F" w:rsidR="00E60459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sz w:val="21"/>
        </w:rPr>
      </w:pPr>
      <w:proofErr w:type="spellStart"/>
      <w:r>
        <w:rPr>
          <w:color w:val="1C2823"/>
          <w:w w:val="105"/>
          <w:sz w:val="21"/>
        </w:rPr>
        <w:t>Yüklenebilir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Elektronik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Yemek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Kartı'nın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kaybolması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durumunda</w:t>
      </w:r>
      <w:proofErr w:type="spellEnd"/>
      <w:r>
        <w:rPr>
          <w:color w:val="1C2823"/>
          <w:w w:val="105"/>
          <w:sz w:val="21"/>
        </w:rPr>
        <w:t xml:space="preserve">, </w:t>
      </w:r>
      <w:proofErr w:type="spellStart"/>
      <w:r>
        <w:rPr>
          <w:color w:val="1C2823"/>
          <w:w w:val="105"/>
          <w:sz w:val="21"/>
        </w:rPr>
        <w:t>İdare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veya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personel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tarafından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telefon</w:t>
      </w:r>
      <w:proofErr w:type="spellEnd"/>
      <w:r>
        <w:rPr>
          <w:color w:val="1C2823"/>
          <w:w w:val="105"/>
          <w:sz w:val="21"/>
        </w:rPr>
        <w:t>,</w:t>
      </w:r>
      <w:r>
        <w:rPr>
          <w:color w:val="1C2823"/>
          <w:spacing w:val="1"/>
          <w:w w:val="105"/>
          <w:sz w:val="21"/>
        </w:rPr>
        <w:t xml:space="preserve"> </w:t>
      </w:r>
      <w:r>
        <w:rPr>
          <w:color w:val="1C2823"/>
          <w:w w:val="105"/>
          <w:sz w:val="21"/>
        </w:rPr>
        <w:t xml:space="preserve">e-mail </w:t>
      </w:r>
      <w:proofErr w:type="spellStart"/>
      <w:r>
        <w:rPr>
          <w:color w:val="1C2823"/>
          <w:w w:val="105"/>
          <w:sz w:val="21"/>
        </w:rPr>
        <w:t>veya</w:t>
      </w:r>
      <w:proofErr w:type="spellEnd"/>
      <w:r>
        <w:rPr>
          <w:color w:val="1C2823"/>
          <w:w w:val="105"/>
          <w:sz w:val="21"/>
        </w:rPr>
        <w:t xml:space="preserve"> fax </w:t>
      </w:r>
      <w:proofErr w:type="spellStart"/>
      <w:r>
        <w:rPr>
          <w:color w:val="1C2823"/>
          <w:w w:val="105"/>
          <w:sz w:val="21"/>
        </w:rPr>
        <w:t>ile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yapılacak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bildirimlerde</w:t>
      </w:r>
      <w:proofErr w:type="spellEnd"/>
      <w:r>
        <w:rPr>
          <w:color w:val="1C2823"/>
          <w:w w:val="105"/>
          <w:sz w:val="21"/>
        </w:rPr>
        <w:t xml:space="preserve"> kart bloke </w:t>
      </w:r>
      <w:proofErr w:type="spellStart"/>
      <w:r>
        <w:rPr>
          <w:color w:val="1C2823"/>
          <w:w w:val="105"/>
          <w:sz w:val="21"/>
        </w:rPr>
        <w:t>edilerek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kullanıma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kapatılacaktır</w:t>
      </w:r>
      <w:proofErr w:type="spellEnd"/>
      <w:r>
        <w:rPr>
          <w:color w:val="1C2823"/>
          <w:w w:val="105"/>
          <w:sz w:val="21"/>
        </w:rPr>
        <w:t xml:space="preserve">. </w:t>
      </w:r>
      <w:proofErr w:type="spellStart"/>
      <w:r>
        <w:rPr>
          <w:color w:val="1C2823"/>
          <w:w w:val="105"/>
          <w:sz w:val="21"/>
        </w:rPr>
        <w:t>Kaybolan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kartın</w:t>
      </w:r>
      <w:proofErr w:type="spellEnd"/>
      <w:r>
        <w:rPr>
          <w:color w:val="1C2823"/>
          <w:spacing w:val="1"/>
          <w:w w:val="105"/>
          <w:sz w:val="21"/>
        </w:rPr>
        <w:t xml:space="preserve"> </w:t>
      </w:r>
      <w:proofErr w:type="spellStart"/>
      <w:r>
        <w:rPr>
          <w:color w:val="1C2823"/>
          <w:sz w:val="21"/>
        </w:rPr>
        <w:t>yerine</w:t>
      </w:r>
      <w:proofErr w:type="spellEnd"/>
      <w:r>
        <w:rPr>
          <w:color w:val="1C2823"/>
          <w:sz w:val="21"/>
        </w:rPr>
        <w:t xml:space="preserve"> yeni kart </w:t>
      </w:r>
      <w:proofErr w:type="spellStart"/>
      <w:r>
        <w:rPr>
          <w:color w:val="1C2823"/>
          <w:sz w:val="21"/>
        </w:rPr>
        <w:t>üretilecek</w:t>
      </w:r>
      <w:proofErr w:type="spellEnd"/>
      <w:r>
        <w:rPr>
          <w:color w:val="1C2823"/>
          <w:sz w:val="21"/>
        </w:rPr>
        <w:t xml:space="preserve"> ve </w:t>
      </w:r>
      <w:proofErr w:type="spellStart"/>
      <w:r>
        <w:rPr>
          <w:color w:val="1C2823"/>
          <w:sz w:val="21"/>
        </w:rPr>
        <w:t>eski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karttaki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bakiye</w:t>
      </w:r>
      <w:proofErr w:type="spellEnd"/>
      <w:r>
        <w:rPr>
          <w:color w:val="1C2823"/>
          <w:sz w:val="21"/>
        </w:rPr>
        <w:t xml:space="preserve"> yeni </w:t>
      </w:r>
      <w:proofErr w:type="spellStart"/>
      <w:r>
        <w:rPr>
          <w:color w:val="1C2823"/>
          <w:sz w:val="21"/>
        </w:rPr>
        <w:t>karta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yüklenmiş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olarak</w:t>
      </w:r>
      <w:proofErr w:type="spellEnd"/>
      <w:r>
        <w:rPr>
          <w:color w:val="1C2823"/>
          <w:sz w:val="21"/>
        </w:rPr>
        <w:t xml:space="preserve"> </w:t>
      </w:r>
      <w:r w:rsidR="00F504D0">
        <w:rPr>
          <w:color w:val="1C2823"/>
          <w:sz w:val="21"/>
        </w:rPr>
        <w:t>y</w:t>
      </w:r>
      <w:r>
        <w:rPr>
          <w:color w:val="1C2823"/>
          <w:sz w:val="21"/>
        </w:rPr>
        <w:t xml:space="preserve">eni kart </w:t>
      </w:r>
      <w:proofErr w:type="spellStart"/>
      <w:r>
        <w:rPr>
          <w:color w:val="1C2823"/>
          <w:sz w:val="21"/>
        </w:rPr>
        <w:t>en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geç</w:t>
      </w:r>
      <w:proofErr w:type="spellEnd"/>
      <w:r>
        <w:rPr>
          <w:color w:val="1C2823"/>
          <w:sz w:val="21"/>
        </w:rPr>
        <w:t xml:space="preserve"> 3 </w:t>
      </w:r>
      <w:proofErr w:type="spellStart"/>
      <w:r>
        <w:rPr>
          <w:color w:val="1C2823"/>
          <w:sz w:val="21"/>
        </w:rPr>
        <w:t>gün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içinde</w:t>
      </w:r>
      <w:proofErr w:type="spellEnd"/>
      <w:r>
        <w:rPr>
          <w:color w:val="1C2823"/>
          <w:spacing w:val="1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idareye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teslim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edilecek</w:t>
      </w:r>
      <w:proofErr w:type="spellEnd"/>
      <w:r>
        <w:rPr>
          <w:color w:val="1C2823"/>
          <w:w w:val="105"/>
          <w:sz w:val="21"/>
        </w:rPr>
        <w:t xml:space="preserve"> ve </w:t>
      </w:r>
      <w:proofErr w:type="spellStart"/>
      <w:r>
        <w:rPr>
          <w:color w:val="1C2823"/>
          <w:w w:val="105"/>
          <w:sz w:val="21"/>
        </w:rPr>
        <w:t>bu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işlemler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için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herhangi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bir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ücret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talep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edilmeyecektir</w:t>
      </w:r>
      <w:proofErr w:type="spellEnd"/>
      <w:r>
        <w:rPr>
          <w:color w:val="1C2823"/>
          <w:w w:val="105"/>
          <w:sz w:val="21"/>
        </w:rPr>
        <w:t xml:space="preserve">. </w:t>
      </w:r>
      <w:proofErr w:type="spellStart"/>
      <w:r>
        <w:rPr>
          <w:color w:val="1C2823"/>
          <w:w w:val="105"/>
          <w:sz w:val="21"/>
        </w:rPr>
        <w:t>Bildirim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zamanından</w:t>
      </w:r>
      <w:proofErr w:type="spellEnd"/>
      <w:r>
        <w:rPr>
          <w:color w:val="1C2823"/>
          <w:spacing w:val="1"/>
          <w:w w:val="105"/>
          <w:sz w:val="21"/>
        </w:rPr>
        <w:t xml:space="preserve"> </w:t>
      </w:r>
      <w:proofErr w:type="spellStart"/>
      <w:r>
        <w:rPr>
          <w:color w:val="1C2823"/>
          <w:sz w:val="21"/>
        </w:rPr>
        <w:t>sonra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yapılan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harcamalardan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dolayı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İdarenin</w:t>
      </w:r>
      <w:proofErr w:type="spellEnd"/>
      <w:r>
        <w:rPr>
          <w:color w:val="1C2823"/>
          <w:sz w:val="21"/>
        </w:rPr>
        <w:t xml:space="preserve"> ve/</w:t>
      </w:r>
      <w:proofErr w:type="spellStart"/>
      <w:r>
        <w:rPr>
          <w:color w:val="1C2823"/>
          <w:sz w:val="21"/>
        </w:rPr>
        <w:t>veya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İdare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Personelinin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etkilenmesi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durumunda</w:t>
      </w:r>
      <w:proofErr w:type="spellEnd"/>
      <w:r>
        <w:rPr>
          <w:color w:val="1C2823"/>
          <w:sz w:val="21"/>
        </w:rPr>
        <w:t xml:space="preserve"> </w:t>
      </w:r>
      <w:proofErr w:type="spellStart"/>
      <w:r>
        <w:rPr>
          <w:color w:val="1C2823"/>
          <w:sz w:val="21"/>
        </w:rPr>
        <w:t>Yüklenici</w:t>
      </w:r>
      <w:proofErr w:type="spellEnd"/>
      <w:r>
        <w:rPr>
          <w:color w:val="1C2823"/>
          <w:spacing w:val="1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ortaya</w:t>
      </w:r>
      <w:proofErr w:type="spellEnd"/>
      <w:r>
        <w:rPr>
          <w:color w:val="1C2823"/>
          <w:spacing w:val="-8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çıkan</w:t>
      </w:r>
      <w:proofErr w:type="spellEnd"/>
      <w:r>
        <w:rPr>
          <w:color w:val="1C2823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mağduriyeti</w:t>
      </w:r>
      <w:proofErr w:type="spellEnd"/>
      <w:r>
        <w:rPr>
          <w:color w:val="1C2823"/>
          <w:spacing w:val="18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gidermek</w:t>
      </w:r>
      <w:proofErr w:type="spellEnd"/>
      <w:r>
        <w:rPr>
          <w:color w:val="1C2823"/>
          <w:spacing w:val="14"/>
          <w:w w:val="105"/>
          <w:sz w:val="21"/>
        </w:rPr>
        <w:t xml:space="preserve"> </w:t>
      </w:r>
      <w:r>
        <w:rPr>
          <w:color w:val="1C2823"/>
          <w:w w:val="105"/>
          <w:sz w:val="21"/>
        </w:rPr>
        <w:t>ve</w:t>
      </w:r>
      <w:r>
        <w:rPr>
          <w:color w:val="1C2823"/>
          <w:spacing w:val="-10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zararı</w:t>
      </w:r>
      <w:proofErr w:type="spellEnd"/>
      <w:r>
        <w:rPr>
          <w:color w:val="1C2823"/>
          <w:spacing w:val="-4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tazmin</w:t>
      </w:r>
      <w:proofErr w:type="spellEnd"/>
      <w:r>
        <w:rPr>
          <w:color w:val="1C2823"/>
          <w:spacing w:val="-4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etmekle</w:t>
      </w:r>
      <w:proofErr w:type="spellEnd"/>
      <w:r>
        <w:rPr>
          <w:color w:val="1C2823"/>
          <w:spacing w:val="4"/>
          <w:w w:val="105"/>
          <w:sz w:val="21"/>
        </w:rPr>
        <w:t xml:space="preserve"> </w:t>
      </w:r>
      <w:proofErr w:type="spellStart"/>
      <w:r>
        <w:rPr>
          <w:color w:val="1C2823"/>
          <w:w w:val="105"/>
          <w:sz w:val="21"/>
        </w:rPr>
        <w:t>yükümlüdür</w:t>
      </w:r>
      <w:proofErr w:type="spellEnd"/>
      <w:r>
        <w:rPr>
          <w:color w:val="1C2823"/>
          <w:w w:val="105"/>
          <w:sz w:val="21"/>
        </w:rPr>
        <w:t>.</w:t>
      </w:r>
    </w:p>
    <w:p w14:paraId="367DDA1F" w14:textId="77777777" w:rsidR="00E60459" w:rsidRPr="00E60459" w:rsidRDefault="00E60459" w:rsidP="00AE390B">
      <w:pPr>
        <w:pStyle w:val="ListeParagraf"/>
        <w:tabs>
          <w:tab w:val="left" w:pos="1418"/>
        </w:tabs>
        <w:ind w:left="709" w:hanging="709"/>
        <w:rPr>
          <w:color w:val="1C2823"/>
          <w:w w:val="105"/>
          <w:sz w:val="21"/>
        </w:rPr>
      </w:pPr>
    </w:p>
    <w:p w14:paraId="1F326FB7" w14:textId="77777777" w:rsidR="00E60459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sz w:val="21"/>
        </w:rPr>
      </w:pPr>
      <w:proofErr w:type="spellStart"/>
      <w:r w:rsidRPr="00E60459">
        <w:rPr>
          <w:color w:val="1C2823"/>
          <w:w w:val="105"/>
          <w:sz w:val="21"/>
        </w:rPr>
        <w:t>Sözleşme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süresi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içerisinde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İdarenin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talep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etmesi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durumunda</w:t>
      </w:r>
      <w:proofErr w:type="spellEnd"/>
      <w:r w:rsidRPr="00E60459">
        <w:rPr>
          <w:color w:val="1C2823"/>
          <w:w w:val="105"/>
          <w:sz w:val="21"/>
        </w:rPr>
        <w:t xml:space="preserve">, </w:t>
      </w:r>
      <w:proofErr w:type="spellStart"/>
      <w:r w:rsidRPr="00E60459">
        <w:rPr>
          <w:color w:val="1C2823"/>
          <w:w w:val="105"/>
          <w:sz w:val="21"/>
        </w:rPr>
        <w:t>yüklenici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tarafından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işe</w:t>
      </w:r>
      <w:proofErr w:type="spellEnd"/>
      <w:r w:rsidRPr="00E60459">
        <w:rPr>
          <w:color w:val="1C2823"/>
          <w:w w:val="105"/>
          <w:sz w:val="21"/>
        </w:rPr>
        <w:t xml:space="preserve"> yeni </w:t>
      </w:r>
      <w:proofErr w:type="spellStart"/>
      <w:r w:rsidRPr="00E60459">
        <w:rPr>
          <w:color w:val="1C2823"/>
          <w:w w:val="105"/>
          <w:sz w:val="21"/>
        </w:rPr>
        <w:t>giren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personel</w:t>
      </w:r>
      <w:proofErr w:type="spellEnd"/>
      <w:r w:rsidRPr="00E60459">
        <w:rPr>
          <w:color w:val="1C2823"/>
          <w:spacing w:val="1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için</w:t>
      </w:r>
      <w:proofErr w:type="spellEnd"/>
      <w:r w:rsidRPr="00EA5380">
        <w:rPr>
          <w:color w:val="1C2823"/>
          <w:w w:val="105"/>
          <w:sz w:val="21"/>
        </w:rPr>
        <w:t xml:space="preserve"> </w:t>
      </w:r>
      <w:r w:rsidRPr="00E60459">
        <w:rPr>
          <w:color w:val="1C2823"/>
          <w:w w:val="105"/>
          <w:sz w:val="21"/>
        </w:rPr>
        <w:t>de</w:t>
      </w:r>
      <w:r w:rsidRPr="00EA5380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aynı</w:t>
      </w:r>
      <w:proofErr w:type="spellEnd"/>
      <w:r w:rsidRPr="00E60459">
        <w:rPr>
          <w:color w:val="1C2823"/>
          <w:spacing w:val="-4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şartlarda</w:t>
      </w:r>
      <w:proofErr w:type="spellEnd"/>
      <w:r w:rsidRPr="00E60459">
        <w:rPr>
          <w:color w:val="1C2823"/>
          <w:spacing w:val="-1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Yüklenebilir</w:t>
      </w:r>
      <w:proofErr w:type="spellEnd"/>
      <w:r w:rsidRPr="00E60459">
        <w:rPr>
          <w:color w:val="1C2823"/>
          <w:spacing w:val="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Elektronik</w:t>
      </w:r>
      <w:proofErr w:type="spellEnd"/>
      <w:r w:rsidRPr="00E60459">
        <w:rPr>
          <w:color w:val="1C2823"/>
          <w:spacing w:val="9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Yemek</w:t>
      </w:r>
      <w:proofErr w:type="spellEnd"/>
      <w:r w:rsidRPr="00E60459">
        <w:rPr>
          <w:color w:val="1C2823"/>
          <w:spacing w:val="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Kartı</w:t>
      </w:r>
      <w:proofErr w:type="spellEnd"/>
      <w:r w:rsidRPr="00E60459">
        <w:rPr>
          <w:color w:val="1C2823"/>
          <w:spacing w:val="-5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temin</w:t>
      </w:r>
      <w:proofErr w:type="spellEnd"/>
      <w:r w:rsidRPr="00E60459">
        <w:rPr>
          <w:color w:val="1C2823"/>
          <w:spacing w:val="1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edilecektir</w:t>
      </w:r>
      <w:proofErr w:type="spellEnd"/>
      <w:r w:rsidRPr="00E60459">
        <w:rPr>
          <w:color w:val="1C2823"/>
          <w:w w:val="105"/>
          <w:sz w:val="21"/>
        </w:rPr>
        <w:t>.</w:t>
      </w:r>
    </w:p>
    <w:p w14:paraId="6CF47D72" w14:textId="77777777" w:rsidR="00E60459" w:rsidRPr="00E60459" w:rsidRDefault="00E60459" w:rsidP="00AE390B">
      <w:pPr>
        <w:pStyle w:val="ListeParagraf"/>
        <w:tabs>
          <w:tab w:val="left" w:pos="1418"/>
        </w:tabs>
        <w:ind w:left="709" w:hanging="709"/>
        <w:rPr>
          <w:color w:val="1C2823"/>
          <w:sz w:val="21"/>
        </w:rPr>
      </w:pPr>
    </w:p>
    <w:p w14:paraId="2A1CF031" w14:textId="5EB07EB8" w:rsidR="005472AD" w:rsidRPr="002308AC" w:rsidRDefault="005472AD" w:rsidP="00AE390B">
      <w:pPr>
        <w:pStyle w:val="ListeParagraf"/>
        <w:numPr>
          <w:ilvl w:val="0"/>
          <w:numId w:val="1"/>
        </w:numPr>
        <w:tabs>
          <w:tab w:val="left" w:pos="1418"/>
        </w:tabs>
        <w:ind w:left="709" w:hanging="709"/>
        <w:jc w:val="both"/>
        <w:rPr>
          <w:sz w:val="21"/>
        </w:rPr>
      </w:pPr>
      <w:proofErr w:type="spellStart"/>
      <w:r w:rsidRPr="00E60459">
        <w:rPr>
          <w:color w:val="1C2823"/>
          <w:sz w:val="21"/>
        </w:rPr>
        <w:t>İdarenin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gerek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duyması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durumunda</w:t>
      </w:r>
      <w:proofErr w:type="spellEnd"/>
      <w:r w:rsidRPr="00E60459">
        <w:rPr>
          <w:color w:val="1C2823"/>
          <w:sz w:val="21"/>
        </w:rPr>
        <w:t xml:space="preserve">, </w:t>
      </w:r>
      <w:proofErr w:type="spellStart"/>
      <w:r w:rsidRPr="00E60459">
        <w:rPr>
          <w:color w:val="1C2823"/>
          <w:sz w:val="21"/>
        </w:rPr>
        <w:t>ismi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Yükleniciye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bildirilen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personelin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Yüklenebilir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Elektronik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Yemek</w:t>
      </w:r>
      <w:proofErr w:type="spellEnd"/>
      <w:r w:rsidRPr="00E60459">
        <w:rPr>
          <w:color w:val="1C2823"/>
          <w:spacing w:val="1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Kartı</w:t>
      </w:r>
      <w:proofErr w:type="spellEnd"/>
      <w:r w:rsidRPr="00E60459">
        <w:rPr>
          <w:color w:val="3A4241"/>
          <w:w w:val="105"/>
          <w:sz w:val="21"/>
        </w:rPr>
        <w:t xml:space="preserve">, </w:t>
      </w:r>
      <w:proofErr w:type="spellStart"/>
      <w:r w:rsidRPr="00E60459">
        <w:rPr>
          <w:color w:val="1C2823"/>
          <w:w w:val="105"/>
          <w:sz w:val="21"/>
        </w:rPr>
        <w:t>İdare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tarafından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Yükleniciye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bildirildiği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tarih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itibari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ile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kullanıma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kapatılarak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kalan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bakiye</w:t>
      </w:r>
      <w:proofErr w:type="spellEnd"/>
      <w:r w:rsidRPr="00E60459">
        <w:rPr>
          <w:color w:val="1C2823"/>
          <w:w w:val="105"/>
          <w:sz w:val="21"/>
        </w:rPr>
        <w:t xml:space="preserve"> yada</w:t>
      </w:r>
      <w:r w:rsidRPr="00E60459">
        <w:rPr>
          <w:color w:val="1C2823"/>
          <w:spacing w:val="1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belirtilen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karttan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talep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edilen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miktar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kadar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rakam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İdareye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iade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edilecektir</w:t>
      </w:r>
      <w:proofErr w:type="spellEnd"/>
      <w:r w:rsidRPr="00E60459">
        <w:rPr>
          <w:color w:val="1C2823"/>
          <w:w w:val="105"/>
          <w:sz w:val="21"/>
        </w:rPr>
        <w:t xml:space="preserve">. </w:t>
      </w:r>
      <w:proofErr w:type="spellStart"/>
      <w:r w:rsidRPr="00E60459">
        <w:rPr>
          <w:color w:val="1C2823"/>
          <w:w w:val="105"/>
          <w:sz w:val="21"/>
        </w:rPr>
        <w:t>İdarenin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kapatma</w:t>
      </w:r>
      <w:proofErr w:type="spellEnd"/>
      <w:r w:rsidRPr="00E60459">
        <w:rPr>
          <w:color w:val="1C2823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talebine</w:t>
      </w:r>
      <w:proofErr w:type="spellEnd"/>
      <w:r w:rsidRPr="00E60459">
        <w:rPr>
          <w:color w:val="1C2823"/>
          <w:spacing w:val="1"/>
          <w:w w:val="105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rağmen</w:t>
      </w:r>
      <w:proofErr w:type="spellEnd"/>
      <w:r w:rsidRPr="00E60459">
        <w:rPr>
          <w:color w:val="1C2823"/>
          <w:sz w:val="21"/>
        </w:rPr>
        <w:t xml:space="preserve">, </w:t>
      </w:r>
      <w:proofErr w:type="spellStart"/>
      <w:r w:rsidRPr="00E60459">
        <w:rPr>
          <w:color w:val="1C2823"/>
          <w:sz w:val="21"/>
        </w:rPr>
        <w:t>bildirimden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itibaren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en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geç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iki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saat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içerisinde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ilgili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isme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ait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kartın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kapatılmaması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durumunda</w:t>
      </w:r>
      <w:proofErr w:type="spellEnd"/>
      <w:r w:rsidRPr="00E60459">
        <w:rPr>
          <w:color w:val="1C2823"/>
          <w:sz w:val="21"/>
        </w:rPr>
        <w:t xml:space="preserve"> </w:t>
      </w:r>
      <w:proofErr w:type="spellStart"/>
      <w:r w:rsidRPr="00E60459">
        <w:rPr>
          <w:color w:val="1C2823"/>
          <w:sz w:val="21"/>
        </w:rPr>
        <w:t>İdare</w:t>
      </w:r>
      <w:proofErr w:type="spellEnd"/>
      <w:r w:rsidRPr="00E60459">
        <w:rPr>
          <w:color w:val="1C2823"/>
          <w:spacing w:val="1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adına</w:t>
      </w:r>
      <w:proofErr w:type="spellEnd"/>
      <w:r w:rsidRPr="00E60459">
        <w:rPr>
          <w:color w:val="1C2823"/>
          <w:spacing w:val="-10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doğabilecek</w:t>
      </w:r>
      <w:proofErr w:type="spellEnd"/>
      <w:r w:rsidRPr="00E60459">
        <w:rPr>
          <w:color w:val="1C2823"/>
          <w:spacing w:val="10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zarar</w:t>
      </w:r>
      <w:proofErr w:type="spellEnd"/>
      <w:r w:rsidRPr="00E60459">
        <w:rPr>
          <w:color w:val="1C2823"/>
          <w:spacing w:val="1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Yüklenici</w:t>
      </w:r>
      <w:proofErr w:type="spellEnd"/>
      <w:r w:rsidRPr="00E60459">
        <w:rPr>
          <w:color w:val="1C2823"/>
          <w:spacing w:val="7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tarafından</w:t>
      </w:r>
      <w:proofErr w:type="spellEnd"/>
      <w:r w:rsidRPr="00E60459">
        <w:rPr>
          <w:color w:val="1C2823"/>
          <w:spacing w:val="10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tazmin</w:t>
      </w:r>
      <w:proofErr w:type="spellEnd"/>
      <w:r w:rsidRPr="00E60459">
        <w:rPr>
          <w:color w:val="1C2823"/>
          <w:spacing w:val="2"/>
          <w:w w:val="105"/>
          <w:sz w:val="21"/>
        </w:rPr>
        <w:t xml:space="preserve"> </w:t>
      </w:r>
      <w:proofErr w:type="spellStart"/>
      <w:r w:rsidRPr="00E60459">
        <w:rPr>
          <w:color w:val="1C2823"/>
          <w:w w:val="105"/>
          <w:sz w:val="21"/>
        </w:rPr>
        <w:t>edilecektir</w:t>
      </w:r>
      <w:proofErr w:type="spellEnd"/>
      <w:r w:rsidRPr="00E60459">
        <w:rPr>
          <w:color w:val="1C2823"/>
          <w:w w:val="105"/>
          <w:sz w:val="21"/>
        </w:rPr>
        <w:t>.</w:t>
      </w:r>
    </w:p>
    <w:p w14:paraId="33FA3E5F" w14:textId="79DB0452" w:rsidR="002308AC" w:rsidRPr="00130081" w:rsidRDefault="002308AC" w:rsidP="00AE390B">
      <w:pPr>
        <w:pStyle w:val="ListeParagraf"/>
        <w:tabs>
          <w:tab w:val="left" w:pos="1418"/>
        </w:tabs>
        <w:ind w:left="709" w:firstLine="0"/>
        <w:rPr>
          <w:color w:val="1C2823"/>
          <w:sz w:val="21"/>
        </w:rPr>
      </w:pPr>
    </w:p>
    <w:p w14:paraId="62A1A55B" w14:textId="77777777" w:rsidR="005472AD" w:rsidRDefault="005472AD" w:rsidP="00AE390B">
      <w:pPr>
        <w:tabs>
          <w:tab w:val="left" w:pos="1418"/>
        </w:tabs>
        <w:ind w:left="709" w:hanging="709"/>
        <w:jc w:val="both"/>
      </w:pPr>
    </w:p>
    <w:sectPr w:rsidR="0054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6D4B"/>
    <w:multiLevelType w:val="hybridMultilevel"/>
    <w:tmpl w:val="4DD8C884"/>
    <w:lvl w:ilvl="0" w:tplc="E5381C8E">
      <w:start w:val="1"/>
      <w:numFmt w:val="decimal"/>
      <w:lvlText w:val="%1)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824"/>
        <w:w w:val="106"/>
        <w:sz w:val="21"/>
        <w:szCs w:val="21"/>
      </w:rPr>
    </w:lvl>
    <w:lvl w:ilvl="1" w:tplc="BC2EC016">
      <w:start w:val="11"/>
      <w:numFmt w:val="decimal"/>
      <w:lvlText w:val="%2)"/>
      <w:lvlJc w:val="left"/>
      <w:pPr>
        <w:ind w:left="1382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823"/>
        <w:w w:val="105"/>
        <w:sz w:val="21"/>
        <w:szCs w:val="21"/>
      </w:rPr>
    </w:lvl>
    <w:lvl w:ilvl="2" w:tplc="88F250E8">
      <w:numFmt w:val="bullet"/>
      <w:lvlText w:val="•"/>
      <w:lvlJc w:val="left"/>
      <w:pPr>
        <w:ind w:left="2462" w:hanging="354"/>
      </w:pPr>
      <w:rPr>
        <w:rFonts w:hint="default"/>
      </w:rPr>
    </w:lvl>
    <w:lvl w:ilvl="3" w:tplc="35DCBA60">
      <w:numFmt w:val="bullet"/>
      <w:lvlText w:val="•"/>
      <w:lvlJc w:val="left"/>
      <w:pPr>
        <w:ind w:left="3544" w:hanging="354"/>
      </w:pPr>
      <w:rPr>
        <w:rFonts w:hint="default"/>
      </w:rPr>
    </w:lvl>
    <w:lvl w:ilvl="4" w:tplc="77FC5D5C">
      <w:numFmt w:val="bullet"/>
      <w:lvlText w:val="•"/>
      <w:lvlJc w:val="left"/>
      <w:pPr>
        <w:ind w:left="4626" w:hanging="354"/>
      </w:pPr>
      <w:rPr>
        <w:rFonts w:hint="default"/>
      </w:rPr>
    </w:lvl>
    <w:lvl w:ilvl="5" w:tplc="F392B320">
      <w:numFmt w:val="bullet"/>
      <w:lvlText w:val="•"/>
      <w:lvlJc w:val="left"/>
      <w:pPr>
        <w:ind w:left="5708" w:hanging="354"/>
      </w:pPr>
      <w:rPr>
        <w:rFonts w:hint="default"/>
      </w:rPr>
    </w:lvl>
    <w:lvl w:ilvl="6" w:tplc="66146A8C">
      <w:numFmt w:val="bullet"/>
      <w:lvlText w:val="•"/>
      <w:lvlJc w:val="left"/>
      <w:pPr>
        <w:ind w:left="6791" w:hanging="354"/>
      </w:pPr>
      <w:rPr>
        <w:rFonts w:hint="default"/>
      </w:rPr>
    </w:lvl>
    <w:lvl w:ilvl="7" w:tplc="17B85256">
      <w:numFmt w:val="bullet"/>
      <w:lvlText w:val="•"/>
      <w:lvlJc w:val="left"/>
      <w:pPr>
        <w:ind w:left="7873" w:hanging="354"/>
      </w:pPr>
      <w:rPr>
        <w:rFonts w:hint="default"/>
      </w:rPr>
    </w:lvl>
    <w:lvl w:ilvl="8" w:tplc="15CC8754">
      <w:numFmt w:val="bullet"/>
      <w:lvlText w:val="•"/>
      <w:lvlJc w:val="left"/>
      <w:pPr>
        <w:ind w:left="8955" w:hanging="354"/>
      </w:pPr>
      <w:rPr>
        <w:rFonts w:hint="default"/>
      </w:rPr>
    </w:lvl>
  </w:abstractNum>
  <w:num w:numId="1" w16cid:durableId="85920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AD"/>
    <w:rsid w:val="00003B46"/>
    <w:rsid w:val="00130081"/>
    <w:rsid w:val="00156296"/>
    <w:rsid w:val="00210AFF"/>
    <w:rsid w:val="002308AC"/>
    <w:rsid w:val="003432FC"/>
    <w:rsid w:val="00446994"/>
    <w:rsid w:val="005472AD"/>
    <w:rsid w:val="005500EF"/>
    <w:rsid w:val="005618AE"/>
    <w:rsid w:val="00654B80"/>
    <w:rsid w:val="006A29F2"/>
    <w:rsid w:val="007977F3"/>
    <w:rsid w:val="007A530B"/>
    <w:rsid w:val="00AA4600"/>
    <w:rsid w:val="00AB6B15"/>
    <w:rsid w:val="00AE390B"/>
    <w:rsid w:val="00B42F8E"/>
    <w:rsid w:val="00B77338"/>
    <w:rsid w:val="00C700A1"/>
    <w:rsid w:val="00E019BC"/>
    <w:rsid w:val="00E60459"/>
    <w:rsid w:val="00E73660"/>
    <w:rsid w:val="00EA5380"/>
    <w:rsid w:val="00F504D0"/>
    <w:rsid w:val="00F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B14"/>
  <w15:chartTrackingRefBased/>
  <w15:docId w15:val="{90B9214E-802B-49FC-9811-6A8106A5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472AD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72AD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KonuBal">
    <w:name w:val="Title"/>
    <w:basedOn w:val="Normal"/>
    <w:link w:val="KonuBalChar"/>
    <w:uiPriority w:val="10"/>
    <w:qFormat/>
    <w:rsid w:val="005472AD"/>
    <w:pPr>
      <w:spacing w:before="199"/>
      <w:ind w:left="104"/>
    </w:pPr>
    <w:rPr>
      <w:rFonts w:ascii="Arial" w:eastAsia="Arial" w:hAnsi="Arial" w:cs="Arial"/>
      <w:i/>
      <w:iCs/>
      <w:sz w:val="70"/>
      <w:szCs w:val="7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72AD"/>
    <w:rPr>
      <w:rFonts w:ascii="Arial" w:eastAsia="Arial" w:hAnsi="Arial" w:cs="Arial"/>
      <w:i/>
      <w:iCs/>
      <w:sz w:val="70"/>
      <w:szCs w:val="70"/>
      <w:lang w:val="en-US"/>
    </w:rPr>
  </w:style>
  <w:style w:type="paragraph" w:styleId="ListeParagraf">
    <w:name w:val="List Paragraph"/>
    <w:basedOn w:val="Normal"/>
    <w:uiPriority w:val="1"/>
    <w:qFormat/>
    <w:rsid w:val="005472AD"/>
    <w:pPr>
      <w:ind w:left="1351" w:hanging="360"/>
      <w:jc w:val="both"/>
    </w:pPr>
  </w:style>
  <w:style w:type="character" w:customStyle="1" w:styleId="richtext">
    <w:name w:val="richtext"/>
    <w:rsid w:val="0023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ZENGİN</dc:creator>
  <cp:keywords/>
  <dc:description/>
  <cp:lastModifiedBy>Tarkan Özhendekçi l GEDIK UNI</cp:lastModifiedBy>
  <cp:revision>7</cp:revision>
  <dcterms:created xsi:type="dcterms:W3CDTF">2022-11-10T15:13:00Z</dcterms:created>
  <dcterms:modified xsi:type="dcterms:W3CDTF">2022-11-10T16:32:00Z</dcterms:modified>
</cp:coreProperties>
</file>