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0F1C6818" w:rsidR="00DE75C3" w:rsidRDefault="00847A20" w:rsidP="00847A20">
      <w:pPr>
        <w:pStyle w:val="GvdeMetni"/>
        <w:spacing w:before="9"/>
        <w:jc w:val="right"/>
      </w:pPr>
      <w:r w:rsidRPr="00D93E0F">
        <w:t>…./…./….</w:t>
      </w:r>
    </w:p>
    <w:p w14:paraId="0B761D5D" w14:textId="65AEFEFA" w:rsidR="00A87F7B" w:rsidRDefault="00A87F7B" w:rsidP="00A87F7B">
      <w:pPr>
        <w:pStyle w:val="GvdeMetni"/>
        <w:rPr>
          <w:sz w:val="26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103"/>
        <w:gridCol w:w="290"/>
        <w:gridCol w:w="6801"/>
      </w:tblGrid>
      <w:tr w:rsidR="00CA0BC2" w:rsidRPr="0006143A" w14:paraId="02CD3F84" w14:textId="77777777" w:rsidTr="004816B5">
        <w:trPr>
          <w:trHeight w:val="454"/>
          <w:jc w:val="center"/>
        </w:trPr>
        <w:tc>
          <w:tcPr>
            <w:tcW w:w="10194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241D677" w14:textId="77777777" w:rsidR="00CA0BC2" w:rsidRPr="0006143A" w:rsidRDefault="00CA0BC2" w:rsidP="004816B5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CA0BC2" w:rsidRPr="0006143A" w14:paraId="319F9058" w14:textId="77777777" w:rsidTr="004816B5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170A6BD8" w14:textId="77777777" w:rsidR="00CA0BC2" w:rsidRPr="0006143A" w:rsidRDefault="00CA0BC2" w:rsidP="004816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7FC7D" w14:textId="77777777" w:rsidR="00CA0BC2" w:rsidRPr="0006143A" w:rsidRDefault="00CA0BC2" w:rsidP="004816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p w14:paraId="49FE08AC" w14:textId="77777777" w:rsidR="00CA0BC2" w:rsidRPr="0006143A" w:rsidRDefault="00990D56" w:rsidP="004816B5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DA0234C4C7A744E8A970A2FE239D5390"/>
                </w:placeholder>
                <w:showingPlcHdr/>
                <w:text/>
              </w:sdtPr>
              <w:sdtEndPr/>
              <w:sdtContent>
                <w:r w:rsidR="00CA0BC2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CA0BC2" w:rsidRPr="0006143A" w14:paraId="148603F2" w14:textId="77777777" w:rsidTr="004816B5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51713BFC" w14:textId="77777777" w:rsidR="00CA0BC2" w:rsidRPr="0006143A" w:rsidRDefault="00CA0BC2" w:rsidP="004816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71F59" w14:textId="77777777" w:rsidR="00CA0BC2" w:rsidRPr="0006143A" w:rsidRDefault="00CA0BC2" w:rsidP="004816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p w14:paraId="121A42EC" w14:textId="77777777" w:rsidR="00CA0BC2" w:rsidRPr="0006143A" w:rsidRDefault="00990D56" w:rsidP="004816B5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38B81C9A235F472894C3050A6F10CCB4"/>
                </w:placeholder>
                <w:showingPlcHdr/>
                <w:text/>
              </w:sdtPr>
              <w:sdtEndPr/>
              <w:sdtContent>
                <w:r w:rsidR="00CA0BC2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CA0BC2" w:rsidRPr="0006143A" w14:paraId="582DB5B8" w14:textId="77777777" w:rsidTr="004816B5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7452227D" w14:textId="77777777" w:rsidR="00CA0BC2" w:rsidRPr="0006143A" w:rsidRDefault="00CA0BC2" w:rsidP="004816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1F950" w14:textId="77777777" w:rsidR="00CA0BC2" w:rsidRPr="0006143A" w:rsidRDefault="00CA0BC2" w:rsidP="004816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A6A4119AE6EF4B589D18119A810968DF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7CC622B0" w14:textId="77777777" w:rsidR="00CA0BC2" w:rsidRPr="0006143A" w:rsidRDefault="00CA0BC2" w:rsidP="004816B5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CA0BC2" w:rsidRPr="0006143A" w14:paraId="3301DF23" w14:textId="77777777" w:rsidTr="004816B5">
        <w:trPr>
          <w:trHeight w:val="340"/>
          <w:jc w:val="center"/>
        </w:trPr>
        <w:tc>
          <w:tcPr>
            <w:tcW w:w="3103" w:type="dxa"/>
            <w:tcBorders>
              <w:top w:val="nil"/>
              <w:bottom w:val="nil"/>
              <w:right w:val="nil"/>
            </w:tcBorders>
            <w:vAlign w:val="center"/>
          </w:tcPr>
          <w:p w14:paraId="6CA13061" w14:textId="77777777" w:rsidR="00CA0BC2" w:rsidRPr="0006143A" w:rsidRDefault="00CA0BC2" w:rsidP="004816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9DF96" w14:textId="77777777" w:rsidR="00CA0BC2" w:rsidRPr="0006143A" w:rsidRDefault="00CA0BC2" w:rsidP="004816B5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0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39B78FBEACAD44E1932CB4ED6F040E48"/>
              </w:placeholder>
              <w:showingPlcHdr/>
              <w:comboBox>
                <w:listItem w:value="Bir öğe seçin."/>
                <w:listItem w:displayText="İşletme (Doktora)" w:value="İşletme (Doktora)"/>
                <w:listItem w:displayText="İşletme Yönetimi (Tezli Yüksek Lisans)" w:value="İşletme Yönetimi (Tezli Yüksek Lisans)"/>
                <w:listItem w:displayText="MBA (Tezli Yüksek Lisans) (İngilizce)" w:value="MBA (Tezli Yüksek Lisans) (İngilizce)"/>
                <w:listItem w:displayText="İstatistik ve Veri Bilimi (Tezli Yüksek Lisans) (İngilizce)" w:value="İstatistik ve Veri Bilimi (Tezli Yüksek Lisans) (İngilizce)"/>
                <w:listItem w:displayText="Klinik Psikoloji  (Tezli Yüksek Lisans)" w:value="Klinik Psikoloji  (Tezli Yüksek Lisans)"/>
                <w:listItem w:displayText="Uluslararası Ticaret (Doktora)" w:value="Uluslararası Ticaret (Doktora)"/>
                <w:listItem w:displayText="Uluslararası Ticaret  (Tezli Yüksek Lisans)" w:value="Uluslararası Ticaret  (Tezli Yüksek Lisans)"/>
                <w:listItem w:displayText="Siyaset Bilimi ve Kamu Yönetimi (Doktora)" w:value="Siyaset Bilimi ve Kamu Yönetimi (Doktora)"/>
                <w:listItem w:displayText="Siyaset Bilimi ve Kamu Yönetimi  (Tezli Yüksek Lisans)" w:value="Siyaset Bilimi ve Kamu Yönetimi  (Tezli Yüksek Lisans)"/>
                <w:listItem w:displayText="Siyaset Bilimi ve Uluslararası İlişkiler  (Tezli Yüksek Lisans) (İngilizce)" w:value="Siyaset Bilimi ve Uluslararası İlişkiler  (Tezli Yüksek Lisans) (İngilizce)"/>
                <w:listItem w:displayText="Kamu Hukuku  (Tezli Yüksek Lisans)" w:value="Kamu Hukuku  (Tezli Yüksek Lisans)"/>
                <w:listItem w:displayText="Özel Hukuk  (Tezli Yüksek Lisans)" w:value="Özel Hukuk  (Tezli Yüksek Lisans)"/>
                <w:listItem w:displayText="Gastronomi ve Mutfak Sanatları  (Tezli Yüksek Lisans)" w:value="Gastronomi ve Mutfak Sanatları  (Tezli Yüksek Lisans)"/>
                <w:listItem w:displayText="Görsel İletişim Tasarımı  (Tezli Yüksek Lisans)" w:value="Görsel İletişim Tasarımı  (Tezli Yüksek Lisans)"/>
                <w:listItem w:displayText="İç Mimarlık ve Çevre Tasarımı  (Tezli Yüksek Lisans)" w:value="İç Mimarlık ve Çevre Tasarımı  (Tezli Yüksek Lisans)"/>
                <w:listItem w:displayText="Mimarlık  (Tezli Yüksek Lisans)" w:value="Mimarlık  (Tezli Yüksek Lisans)"/>
                <w:listItem w:displayText="Elektrik ve Elektronik Mühendisliği  (Tezli Yüksek Lisans)" w:value="Elektrik ve Elektronik Mühendisliği  (Tezli Yüksek Lisans)"/>
                <w:listItem w:displayText="İnşaat Mühendisliği  (Tezli Yüksek Lisans)" w:value="İnşaat Mühendisliği  (Tezli Yüksek Lisans)"/>
                <w:listItem w:displayText="İnşaat Mühendisliği  (Tezli Yüksek Lisans) (İngilizce)" w:value="İnşaat Mühendisliği  (Tezli Yüksek Lisans) (İngilizce)"/>
                <w:listItem w:displayText="Makine Mühendisliği (Doktora)" w:value="Makine Mühendisliği (Doktora)"/>
                <w:listItem w:displayText="Makine Mühendisliği  (Tezli Yüksek Lisans)" w:value="Makine Mühendisliği  (Tezli Yüksek Lisans)"/>
                <w:listItem w:displayText="Mekatronik Mühendisliği  (Tezli Yüksek Lisans)" w:value="Mekatronik Mühendisliği  (Tezli Yüksek Lisans)"/>
                <w:listItem w:displayText="Metalurji ve Malzeme Mühendisliği  (Tezli Yüksek Lisans)" w:value="Metalurji ve Malzeme Mühendisliği  (Tezli Yüksek Lisans)"/>
                <w:listItem w:displayText="Mühendislik Yönetimi  (Tezli Yüksek Lisans)" w:value="Mühendislik Yönetimi  (Tezli Yüksek Lisans)"/>
                <w:listItem w:displayText="Mühendislik Yönetimi   (Tezli Yüksek Lisans) (İngilizce) " w:value="Mühendislik Yönetimi   (Tezli Yüksek Lisans) (İngilizce) "/>
                <w:listItem w:displayText="Savunma Teknolojileri (Doktora)" w:value="Savunma Teknolojileri (Doktora)"/>
                <w:listItem w:displayText="Savunma Teknolojileri  (Tezli Yüksek Lisans)" w:value="Savunma Teknolojileri  (Tezli Yüksek Lisans)"/>
                <w:listItem w:displayText="Yapay Zeka Mühendisliği  (Tezli Yüksek Lisans)" w:value="Yapay Zeka Mühendisliği  (Tezli Yüksek Lisans)"/>
                <w:listItem w:displayText="Beden Eğitimi ve Spor Bilimleri (Doktora)" w:value="Beden Eğitimi ve Spor Bilimleri (Doktora)"/>
                <w:listItem w:displayText="Beden Eğitimi ve Spor Bilimleri  (Tezli Yüksek Lisans)" w:value="Beden Eğitimi ve Spor Bilimleri  (Tezli Yüksek Lisans)"/>
                <w:listItem w:displayText="Doğum ve Kadın Hastalıkları Hemşireliği  (Tezli Yüksek Lisans)" w:value="Doğum ve Kadın Hastalıkları Hemşireliği  (Tezli Yüksek Lisans)"/>
                <w:listItem w:displayText="İş Sağlığı ve Güvenliği (Doktora)" w:value="İş Sağlığı ve Güvenliği (Doktora)"/>
                <w:listItem w:displayText="İş Sağlığı ve Güvenliği  (Tezli Yüksek Lisans)" w:value="İş Sağlığı ve Güvenliği  (Tezli Yüksek Lisans)"/>
              </w:comboBox>
            </w:sdtPr>
            <w:sdtEndPr/>
            <w:sdtContent>
              <w:p w14:paraId="2193827E" w14:textId="77777777" w:rsidR="00CA0BC2" w:rsidRPr="00A26C53" w:rsidRDefault="00CA0BC2" w:rsidP="004816B5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CA0BC2" w:rsidRPr="0006143A" w14:paraId="04639C2E" w14:textId="77777777" w:rsidTr="004816B5">
        <w:trPr>
          <w:trHeight w:val="340"/>
          <w:jc w:val="center"/>
        </w:trPr>
        <w:tc>
          <w:tcPr>
            <w:tcW w:w="3103" w:type="dxa"/>
            <w:tcBorders>
              <w:top w:val="nil"/>
              <w:right w:val="nil"/>
            </w:tcBorders>
            <w:vAlign w:val="center"/>
          </w:tcPr>
          <w:p w14:paraId="69DA0081" w14:textId="68E56F95" w:rsidR="00CA0BC2" w:rsidRPr="0006143A" w:rsidRDefault="00CA0BC2" w:rsidP="00CA0B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top w:val="nil"/>
              <w:left w:val="nil"/>
              <w:right w:val="nil"/>
            </w:tcBorders>
            <w:vAlign w:val="center"/>
          </w:tcPr>
          <w:p w14:paraId="6B5236F1" w14:textId="2EFE3289" w:rsidR="00CA0BC2" w:rsidRPr="0006143A" w:rsidRDefault="00CA0BC2" w:rsidP="00CA0BC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1" w:type="dxa"/>
            <w:tcBorders>
              <w:top w:val="nil"/>
              <w:left w:val="nil"/>
            </w:tcBorders>
            <w:vAlign w:val="center"/>
          </w:tcPr>
          <w:p w14:paraId="4C12B2D6" w14:textId="53761EAA" w:rsidR="00CA0BC2" w:rsidRPr="0006143A" w:rsidRDefault="00CA0BC2" w:rsidP="00CA0BC2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10060B8A" w14:textId="77777777" w:rsidR="00CA0BC2" w:rsidRDefault="00CA0BC2" w:rsidP="00A87F7B">
      <w:pPr>
        <w:pStyle w:val="GvdeMetni"/>
        <w:rPr>
          <w:sz w:val="26"/>
        </w:rPr>
      </w:pPr>
    </w:p>
    <w:p w14:paraId="0A89C6B5" w14:textId="77777777" w:rsidR="00243A1B" w:rsidRDefault="00243A1B" w:rsidP="00243A1B">
      <w:pPr>
        <w:pStyle w:val="GvdeMetni"/>
        <w:rPr>
          <w:sz w:val="26"/>
        </w:rPr>
      </w:pPr>
    </w:p>
    <w:p w14:paraId="6298C62C" w14:textId="516C690D" w:rsidR="00243A1B" w:rsidRPr="004219D7" w:rsidRDefault="00243A1B" w:rsidP="004219D7">
      <w:pPr>
        <w:pStyle w:val="AralkYok"/>
        <w:spacing w:line="276" w:lineRule="auto"/>
        <w:jc w:val="both"/>
        <w:rPr>
          <w:rFonts w:ascii="Times New Roman" w:hAnsi="Times New Roman"/>
          <w:b/>
        </w:rPr>
      </w:pPr>
      <w:r w:rsidRPr="004219D7">
        <w:rPr>
          <w:rFonts w:ascii="Times New Roman" w:hAnsi="Times New Roman"/>
        </w:rPr>
        <w:t>Lisansüstü Tezlerin Elektronik Ortamda Toplanması, Düzenlenmesi ve Erişime Açılmasına İlişkin Yönerge</w:t>
      </w:r>
      <w:r w:rsidR="004219D7" w:rsidRPr="004219D7">
        <w:rPr>
          <w:rFonts w:ascii="Times New Roman" w:hAnsi="Times New Roman"/>
        </w:rPr>
        <w:t xml:space="preserve">nin </w:t>
      </w:r>
      <w:sdt>
        <w:sdtPr>
          <w:rPr>
            <w:rFonts w:ascii="Times New Roman" w:hAnsi="Times New Roman"/>
          </w:rPr>
          <w:alias w:val="Kısıt Süresini Seçin"/>
          <w:tag w:val="Kısıt Süresini Seçin"/>
          <w:id w:val="863404940"/>
          <w:placeholder>
            <w:docPart w:val="4C0B9EFA477B41BE834456C9FB9981CC"/>
          </w:placeholder>
          <w:showingPlcHdr/>
          <w:comboBox>
            <w:listItem w:value="Bir öğe seçin."/>
            <w:listItem w:displayText="6/2 maddesi gereği altı ay erişimin engellenmesi" w:value="6/2 maddesi gereği altı ay erişimin engellenmesi"/>
            <w:listItem w:displayText="6/1 maddesi gereği iki yıl erişimin engellenmesi" w:value="6/1 maddesi gereği iki yıl erişimin engellenmesi"/>
          </w:comboBox>
        </w:sdtPr>
        <w:sdtEndPr/>
        <w:sdtContent>
          <w:r w:rsidR="00E3182C" w:rsidRPr="0006143A">
            <w:rPr>
              <w:rStyle w:val="YerTutucuMetni"/>
              <w:rFonts w:ascii="Times New Roman" w:hAnsi="Times New Roman"/>
            </w:rPr>
            <w:t>Bir öğe seçin.</w:t>
          </w:r>
        </w:sdtContent>
      </w:sdt>
      <w:r w:rsidR="004219D7" w:rsidRPr="004219D7">
        <w:rPr>
          <w:rFonts w:ascii="Times New Roman" w:hAnsi="Times New Roman"/>
        </w:rPr>
        <w:t xml:space="preserve"> hususunda</w:t>
      </w:r>
      <w:r w:rsidRPr="004219D7">
        <w:rPr>
          <w:rFonts w:ascii="Times New Roman" w:hAnsi="Times New Roman"/>
        </w:rPr>
        <w:t xml:space="preserve"> gereğini arz ederim.</w:t>
      </w:r>
    </w:p>
    <w:p w14:paraId="19F77D93" w14:textId="42CC8651" w:rsidR="00243A1B" w:rsidRDefault="00243A1B" w:rsidP="00243A1B">
      <w:pPr>
        <w:pStyle w:val="GvdeMetni"/>
        <w:spacing w:before="184"/>
        <w:ind w:left="116"/>
      </w:pPr>
    </w:p>
    <w:tbl>
      <w:tblPr>
        <w:tblStyle w:val="TabloKlavuzu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B4A55" w:rsidRPr="0006143A" w14:paraId="204C965D" w14:textId="77777777" w:rsidTr="001C68BF">
        <w:trPr>
          <w:trHeight w:val="393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oKlavuzu"/>
              <w:tblpPr w:leftFromText="141" w:rightFromText="141" w:vertAnchor="page" w:horzAnchor="margin" w:tblpY="63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94"/>
            </w:tblGrid>
            <w:tr w:rsidR="001C68BF" w:rsidRPr="007060B2" w14:paraId="375A3A0C" w14:textId="77777777" w:rsidTr="001C68BF">
              <w:trPr>
                <w:trHeight w:val="394"/>
              </w:trPr>
              <w:tc>
                <w:tcPr>
                  <w:tcW w:w="3894" w:type="dxa"/>
                  <w:vAlign w:val="center"/>
                  <w:hideMark/>
                </w:tcPr>
                <w:permStart w:id="473508283" w:edGrp="everyone"/>
                <w:p w14:paraId="1747C4EB" w14:textId="77777777" w:rsidR="001C68BF" w:rsidRPr="007060B2" w:rsidRDefault="00990D56" w:rsidP="001C68BF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61907016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1C68BF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473508283"/>
                  <w:r w:rsidR="001C68BF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532524434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Danışman Adı ve Soyadı "/>
                      <w:id w:val="1661907017"/>
                      <w:placeholder>
                        <w:docPart w:val="69CBCF4A2EC246C3AF6FD3A502DB473A"/>
                      </w:placeholder>
                      <w:showingPlcHdr/>
                    </w:sdtPr>
                    <w:sdtEndPr/>
                    <w:sdtContent>
                      <w:r w:rsidR="001C68BF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532524434"/>
                  <w:r w:rsidR="001C68BF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1C68BF" w14:paraId="731C2090" w14:textId="77777777" w:rsidTr="001C68BF">
              <w:trPr>
                <w:trHeight w:val="394"/>
              </w:trPr>
              <w:tc>
                <w:tcPr>
                  <w:tcW w:w="3894" w:type="dxa"/>
                  <w:vAlign w:val="center"/>
                  <w:hideMark/>
                </w:tcPr>
                <w:p w14:paraId="1B71AD90" w14:textId="77777777" w:rsidR="001C68BF" w:rsidRDefault="001C68BF" w:rsidP="001C68B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Danışman (İmza)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text" w:horzAnchor="margin" w:tblpXSpec="right" w:tblpY="70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</w:tblGrid>
            <w:tr w:rsidR="001C68BF" w:rsidRPr="007060B2" w14:paraId="6BB99C82" w14:textId="77777777" w:rsidTr="001C68BF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ermStart w:id="744455874" w:edGrp="everyone"/>
                <w:p w14:paraId="6BFD33D0" w14:textId="77777777" w:rsidR="001C68BF" w:rsidRPr="007060B2" w:rsidRDefault="00990D56" w:rsidP="001C68B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655808077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1C68BF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744455874"/>
                  <w:r w:rsidR="001C68BF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134522633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/Vekili Adı ve Soyadı "/>
                      <w:tag w:val=" "/>
                      <w:id w:val="-1096176128"/>
                      <w:placeholder>
                        <w:docPart w:val="20F5068156944AF084B33BF651ADBDCE"/>
                      </w:placeholder>
                      <w:showingPlcHdr/>
                    </w:sdtPr>
                    <w:sdtEndPr/>
                    <w:sdtContent>
                      <w:r w:rsidR="001C68BF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134522633"/>
                </w:p>
              </w:tc>
            </w:tr>
            <w:tr w:rsidR="001C68BF" w14:paraId="482D830E" w14:textId="77777777" w:rsidTr="001C68BF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 w14:paraId="4AB6216F" w14:textId="77777777" w:rsidR="001C68BF" w:rsidRDefault="001C68BF" w:rsidP="001C68B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Anabilim Dalı Başkanı (İ</w:t>
                  </w:r>
                  <w:r w:rsidRPr="004272E6">
                    <w:rPr>
                      <w:rFonts w:ascii="Times New Roman" w:hAnsi="Times New Roman" w:cs="Times New Roman"/>
                    </w:rPr>
                    <w:t>mza)</w:t>
                  </w:r>
                </w:p>
              </w:tc>
            </w:tr>
            <w:tr w:rsidR="001C68BF" w:rsidRPr="00660F7D" w14:paraId="28A14A6B" w14:textId="77777777" w:rsidTr="001C68BF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 w14:paraId="150980DD" w14:textId="77777777" w:rsidR="001C68BF" w:rsidRPr="00660F7D" w:rsidRDefault="001C68BF" w:rsidP="001C68BF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14:paraId="22F4B190" w14:textId="77777777" w:rsidR="00DB4A55" w:rsidRPr="0006143A" w:rsidRDefault="00DB4A55" w:rsidP="002D6BB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B4A55" w:rsidRPr="0006143A" w14:paraId="3C4B312E" w14:textId="77777777" w:rsidTr="001C68BF">
        <w:trPr>
          <w:trHeight w:val="393"/>
          <w:jc w:val="center"/>
        </w:trPr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35643EBC" w14:textId="77777777" w:rsidR="00DB4A55" w:rsidRDefault="00DB4A55" w:rsidP="002D6BB6">
            <w:pPr>
              <w:rPr>
                <w:rFonts w:ascii="Times New Roman" w:hAnsi="Times New Roman" w:cs="Times New Roman"/>
              </w:rPr>
            </w:pPr>
          </w:p>
          <w:p w14:paraId="40BC5C5A" w14:textId="77777777" w:rsidR="00DB4A55" w:rsidRDefault="00DB4A55" w:rsidP="002D6BB6">
            <w:pPr>
              <w:rPr>
                <w:rFonts w:ascii="Times New Roman" w:hAnsi="Times New Roman" w:cs="Times New Roman"/>
              </w:rPr>
            </w:pPr>
          </w:p>
          <w:p w14:paraId="625E296D" w14:textId="77777777" w:rsidR="00DB4A55" w:rsidRDefault="00DB4A55" w:rsidP="002D6BB6">
            <w:pPr>
              <w:rPr>
                <w:rFonts w:ascii="Times New Roman" w:hAnsi="Times New Roman" w:cs="Times New Roman"/>
              </w:rPr>
            </w:pPr>
          </w:p>
          <w:p w14:paraId="35313857" w14:textId="152FB5CD" w:rsidR="00DB4A55" w:rsidRPr="0006143A" w:rsidRDefault="00DB4A55" w:rsidP="002D6BB6">
            <w:pPr>
              <w:rPr>
                <w:rFonts w:ascii="Times New Roman" w:hAnsi="Times New Roman" w:cs="Times New Roman"/>
              </w:rPr>
            </w:pPr>
          </w:p>
        </w:tc>
      </w:tr>
      <w:tr w:rsidR="00DB4A55" w:rsidRPr="0006143A" w14:paraId="426E5CD1" w14:textId="77777777" w:rsidTr="002D6BB6">
        <w:trPr>
          <w:trHeight w:val="393"/>
          <w:jc w:val="center"/>
        </w:trPr>
        <w:tc>
          <w:tcPr>
            <w:tcW w:w="5228" w:type="dxa"/>
            <w:vAlign w:val="center"/>
          </w:tcPr>
          <w:p w14:paraId="5310B14B" w14:textId="77777777" w:rsidR="00DB4A55" w:rsidRPr="0006143A" w:rsidRDefault="00DB4A55" w:rsidP="002D6BB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3B49AC77" w14:textId="77777777" w:rsidR="00DB4A55" w:rsidRDefault="00DB4A55" w:rsidP="00243A1B">
      <w:pPr>
        <w:pStyle w:val="GvdeMetni"/>
        <w:spacing w:before="184"/>
        <w:ind w:left="116"/>
      </w:pPr>
    </w:p>
    <w:p w14:paraId="0F4B4867" w14:textId="709F26A8" w:rsidR="00243A1B" w:rsidRDefault="00243A1B" w:rsidP="00243A1B">
      <w:pPr>
        <w:pStyle w:val="GvdeMetni"/>
        <w:rPr>
          <w:sz w:val="26"/>
        </w:rPr>
      </w:pPr>
    </w:p>
    <w:p w14:paraId="249AE73B" w14:textId="65A580FF" w:rsidR="00631803" w:rsidRDefault="00631803" w:rsidP="00243A1B">
      <w:pPr>
        <w:pStyle w:val="GvdeMetni"/>
        <w:rPr>
          <w:sz w:val="26"/>
        </w:rPr>
      </w:pPr>
    </w:p>
    <w:p w14:paraId="6F1E2005" w14:textId="21697E68" w:rsidR="00357F99" w:rsidRPr="0006143A" w:rsidRDefault="00990D56" w:rsidP="00357F99">
      <w:pPr>
        <w:rPr>
          <w:rFonts w:ascii="Times New Roman" w:hAnsi="Times New Roman" w:cs="Times New Roman"/>
        </w:rPr>
      </w:pPr>
      <w:sdt>
        <w:sdtPr>
          <w:rPr>
            <w:rStyle w:val="GlAlntChar"/>
            <w:color w:val="FF0000"/>
          </w:rPr>
          <w:alias w:val="Formu Doldurmadan Önce Açıklamaları Okuyunuz"/>
          <w:tag w:val="Formu Doldurmadan Önce Açıklamaları Okuyunuz"/>
          <w:id w:val="-135954688"/>
          <w:dropDownList>
            <w:listItem w:displayText="Açıklamalar" w:value="Açıklamalar"/>
            <w:listItem w:displayText="Lisansüstü Tezlerin Elektronik Ortamda Toplanması, Düzenlenmesi ve Erişime Açılmasına İlişkin Yönerge&quot;nin 6/1 maddesi gereği, lisansüstü tezle ilgili patent başvurusu yapılması veya patent alma sürecinin devam etmesi durumunda iki yıl erteleme talebinde bu" w:value="Lisansüstü Tezlerin Elektronik Ortamda Toplanması, Düzenlenmesi ve Erişime Açılmasına İlişkin Yönerge&quot;nin 6/1 maddesi gereği, lisansüstü tezle ilgili patent başvurusu yapılması veya patent alma sürecinin devam etmesi durumunda iki yıl erteleme talebinde bu"/>
            <w:listItem w:displayText="Yönerge&quot;nin 6/1 maddesi gereği, lisansüstü tezle ilgili patent başvurusu yapılması veya patent alma " w:value="Yönerge&quot;nin 6/1 maddesi gereği, lisansüstü tezle ilgili patent başvurusu yapılması veya patent alma "/>
            <w:listItem w:displayText="durumunda iki yıl erteleme talebinde bulunulabilir. Patent sürecinde ilgili durum belgelendirilmelidir." w:value="durumunda iki yıl erteleme talebinde bulunulabilir. Patent sürecinde ilgili durum belgelendirilmelidir."/>
            <w:listItem w:displayText="** 6.2 Maddesine göre yeni teknik, materyal ve metotların kullanıldığı, henüz makaleye dönüşmemiş veya patent " w:value="** 6.2 Maddesine göre yeni teknik, materyal ve metotların kullanıldığı, henüz makaleye dönüşmemiş veya patent "/>
            <w:listItem w:displayText="gibi yöntemlerle korunmamış ve internetten paylaşılması durumunda 3. şahıslara veya kurumlara haksız kazanç " w:value="gibi yöntemlerle korunmamış ve internetten paylaşılması durumunda 3. şahıslara veya kurumlara haksız kazanç "/>
            <w:listItem w:displayText="imkanı oluşturabilecek bilgi ve bulguları içeren tezlerin erişime açılmasının ertelenebilmesi altı ay erteleme " w:value="imkanı oluşturabilecek bilgi ve bulguları içeren tezlerin erişime açılmasının ertelenebilmesi altı ay erteleme "/>
            <w:listItem w:displayText="talebinde bulunulabilir.   " w:value="talebinde bulunulabilir.   "/>
          </w:dropDownList>
        </w:sdtPr>
        <w:sdtEndPr>
          <w:rPr>
            <w:rStyle w:val="GlAlntChar"/>
          </w:rPr>
        </w:sdtEndPr>
        <w:sdtContent>
          <w:r w:rsidR="00984461">
            <w:rPr>
              <w:rStyle w:val="GlAlntChar"/>
              <w:color w:val="FF0000"/>
            </w:rPr>
            <w:t>Açıklamalar</w:t>
          </w:r>
        </w:sdtContent>
      </w:sdt>
      <w:r w:rsidR="00357F99" w:rsidRPr="00D30331">
        <w:rPr>
          <w:rFonts w:ascii="Times New Roman" w:hAnsi="Times New Roman" w:cs="Times New Roman"/>
        </w:rPr>
        <w:t xml:space="preserve">                    </w:t>
      </w:r>
    </w:p>
    <w:p w14:paraId="1952AA2E" w14:textId="13575DA3" w:rsidR="00631803" w:rsidRDefault="00631803" w:rsidP="00243A1B">
      <w:pPr>
        <w:pStyle w:val="GvdeMetni"/>
        <w:rPr>
          <w:sz w:val="26"/>
        </w:rPr>
      </w:pPr>
    </w:p>
    <w:p w14:paraId="229DE7DE" w14:textId="77777777" w:rsidR="00631803" w:rsidRDefault="00631803" w:rsidP="00243A1B">
      <w:pPr>
        <w:pStyle w:val="GvdeMetni"/>
        <w:rPr>
          <w:sz w:val="26"/>
        </w:rPr>
      </w:pPr>
    </w:p>
    <w:p w14:paraId="2B4D2E6D" w14:textId="77777777" w:rsidR="00A87F7B" w:rsidRDefault="00A87F7B" w:rsidP="00A87F7B">
      <w:pPr>
        <w:pStyle w:val="GvdeMetni"/>
        <w:rPr>
          <w:sz w:val="26"/>
        </w:rPr>
      </w:pPr>
    </w:p>
    <w:p w14:paraId="406F790C" w14:textId="77777777" w:rsidR="00A87F7B" w:rsidRDefault="00A87F7B" w:rsidP="00A87F7B">
      <w:pPr>
        <w:pStyle w:val="GvdeMetni"/>
        <w:rPr>
          <w:sz w:val="26"/>
        </w:rPr>
      </w:pPr>
    </w:p>
    <w:p w14:paraId="0F838685" w14:textId="77777777" w:rsidR="00A87F7B" w:rsidRDefault="00A87F7B" w:rsidP="00A87F7B">
      <w:pPr>
        <w:pStyle w:val="GvdeMetni"/>
        <w:rPr>
          <w:sz w:val="26"/>
        </w:rPr>
      </w:pPr>
    </w:p>
    <w:p w14:paraId="4FD2286D" w14:textId="77777777" w:rsidR="009500B0" w:rsidRDefault="009500B0" w:rsidP="00847A20">
      <w:pPr>
        <w:pStyle w:val="GvdeMetni"/>
        <w:spacing w:before="9"/>
        <w:jc w:val="right"/>
      </w:pPr>
    </w:p>
    <w:sectPr w:rsidR="009500B0" w:rsidSect="0056065B">
      <w:headerReference w:type="default" r:id="rId7"/>
      <w:footerReference w:type="default" r:id="rId8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4375" w14:textId="77777777" w:rsidR="00D266C1" w:rsidRDefault="00D266C1" w:rsidP="004F4265">
      <w:pPr>
        <w:spacing w:after="0" w:line="240" w:lineRule="auto"/>
      </w:pPr>
      <w:r>
        <w:separator/>
      </w:r>
    </w:p>
  </w:endnote>
  <w:endnote w:type="continuationSeparator" w:id="0">
    <w:p w14:paraId="2F5C316A" w14:textId="77777777" w:rsidR="00D266C1" w:rsidRDefault="00D266C1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30FA" w14:textId="7CF07851" w:rsidR="00990D56" w:rsidRDefault="00990D56" w:rsidP="00990D56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</w:t>
    </w:r>
    <w:proofErr w:type="gramStart"/>
    <w:r>
      <w:rPr>
        <w:rFonts w:ascii="Arial" w:hAnsi="Arial" w:cs="Arial"/>
        <w:color w:val="000000"/>
        <w:sz w:val="16"/>
        <w:szCs w:val="16"/>
      </w:rPr>
      <w:t>22</w:t>
    </w:r>
    <w:r>
      <w:rPr>
        <w:rFonts w:ascii="Arial" w:hAnsi="Arial" w:cs="Arial"/>
        <w:color w:val="000000"/>
        <w:sz w:val="16"/>
        <w:szCs w:val="16"/>
      </w:rPr>
      <w:t xml:space="preserve">  Yayın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Tarihi: 15.12.2022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16A5" w14:textId="77777777" w:rsidR="00D266C1" w:rsidRDefault="00D266C1" w:rsidP="004F4265">
      <w:pPr>
        <w:spacing w:after="0" w:line="240" w:lineRule="auto"/>
      </w:pPr>
      <w:r>
        <w:separator/>
      </w:r>
    </w:p>
  </w:footnote>
  <w:footnote w:type="continuationSeparator" w:id="0">
    <w:p w14:paraId="63F7EC68" w14:textId="77777777" w:rsidR="00D266C1" w:rsidRDefault="00D266C1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33CA2E21" w14:textId="65E4BA40" w:rsidR="00243A1B" w:rsidRPr="00243A1B" w:rsidRDefault="00243A1B" w:rsidP="00243A1B">
          <w:pPr>
            <w:pStyle w:val="GvdeMetni"/>
            <w:spacing w:before="49"/>
            <w:ind w:right="562"/>
            <w:rPr>
              <w:b/>
              <w:bCs/>
            </w:rPr>
          </w:pPr>
          <w:r>
            <w:t xml:space="preserve">                                                  </w:t>
          </w:r>
          <w:r w:rsidRPr="00243A1B">
            <w:rPr>
              <w:b/>
              <w:bCs/>
            </w:rPr>
            <w:t>Tez Erişim Engellenmesi</w:t>
          </w:r>
          <w:r w:rsidRPr="00243A1B">
            <w:rPr>
              <w:b/>
              <w:bCs/>
              <w:spacing w:val="-17"/>
            </w:rPr>
            <w:t xml:space="preserve"> </w:t>
          </w:r>
          <w:r w:rsidRPr="00243A1B">
            <w:rPr>
              <w:b/>
              <w:bCs/>
            </w:rPr>
            <w:t>Formu</w:t>
          </w:r>
        </w:p>
        <w:p w14:paraId="5870171A" w14:textId="43F46F29" w:rsidR="00D60B59" w:rsidRPr="00D60B59" w:rsidRDefault="00D60B59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888640169">
    <w:abstractNumId w:val="2"/>
  </w:num>
  <w:num w:numId="2" w16cid:durableId="1337027720">
    <w:abstractNumId w:val="0"/>
  </w:num>
  <w:num w:numId="3" w16cid:durableId="725690920">
    <w:abstractNumId w:val="3"/>
  </w:num>
  <w:num w:numId="4" w16cid:durableId="4044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4942"/>
    <w:rsid w:val="00092B67"/>
    <w:rsid w:val="00095A3E"/>
    <w:rsid w:val="00097416"/>
    <w:rsid w:val="000F4E74"/>
    <w:rsid w:val="001C68BF"/>
    <w:rsid w:val="001E5632"/>
    <w:rsid w:val="002127EA"/>
    <w:rsid w:val="00243A1B"/>
    <w:rsid w:val="00245C6D"/>
    <w:rsid w:val="00287888"/>
    <w:rsid w:val="002A2A3D"/>
    <w:rsid w:val="002D23E5"/>
    <w:rsid w:val="0030296E"/>
    <w:rsid w:val="003436DA"/>
    <w:rsid w:val="00343E15"/>
    <w:rsid w:val="00357F99"/>
    <w:rsid w:val="004219D7"/>
    <w:rsid w:val="00423623"/>
    <w:rsid w:val="00433FAA"/>
    <w:rsid w:val="00487D1A"/>
    <w:rsid w:val="004C4295"/>
    <w:rsid w:val="004F4265"/>
    <w:rsid w:val="00527153"/>
    <w:rsid w:val="0056065B"/>
    <w:rsid w:val="00581668"/>
    <w:rsid w:val="005D384B"/>
    <w:rsid w:val="0063145F"/>
    <w:rsid w:val="00631803"/>
    <w:rsid w:val="006A376E"/>
    <w:rsid w:val="00766FCE"/>
    <w:rsid w:val="007743F5"/>
    <w:rsid w:val="00792EE2"/>
    <w:rsid w:val="00797602"/>
    <w:rsid w:val="00841DC3"/>
    <w:rsid w:val="00847A20"/>
    <w:rsid w:val="00877CE2"/>
    <w:rsid w:val="00936233"/>
    <w:rsid w:val="009500B0"/>
    <w:rsid w:val="00984461"/>
    <w:rsid w:val="00990D56"/>
    <w:rsid w:val="00A04DF2"/>
    <w:rsid w:val="00A57D65"/>
    <w:rsid w:val="00A87F7B"/>
    <w:rsid w:val="00B10813"/>
    <w:rsid w:val="00B41BDF"/>
    <w:rsid w:val="00B60B61"/>
    <w:rsid w:val="00B9265B"/>
    <w:rsid w:val="00BF2989"/>
    <w:rsid w:val="00C00FD2"/>
    <w:rsid w:val="00C02535"/>
    <w:rsid w:val="00C10F38"/>
    <w:rsid w:val="00C257F8"/>
    <w:rsid w:val="00C5728A"/>
    <w:rsid w:val="00C61A56"/>
    <w:rsid w:val="00C87CCC"/>
    <w:rsid w:val="00CA0BC2"/>
    <w:rsid w:val="00D266C1"/>
    <w:rsid w:val="00D50A18"/>
    <w:rsid w:val="00D50DDF"/>
    <w:rsid w:val="00D60B59"/>
    <w:rsid w:val="00D93E0F"/>
    <w:rsid w:val="00DB4A55"/>
    <w:rsid w:val="00DD12EB"/>
    <w:rsid w:val="00DE75C3"/>
    <w:rsid w:val="00DF57F2"/>
    <w:rsid w:val="00DF7769"/>
    <w:rsid w:val="00E102B6"/>
    <w:rsid w:val="00E3182C"/>
    <w:rsid w:val="00E822FB"/>
    <w:rsid w:val="00FB535D"/>
    <w:rsid w:val="00FC2395"/>
    <w:rsid w:val="00FD11BE"/>
    <w:rsid w:val="00FD2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EDFC778F-1FF8-4F13-9FD2-9FABB04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CA0BC2"/>
    <w:rPr>
      <w:color w:val="808080"/>
    </w:rPr>
  </w:style>
  <w:style w:type="character" w:customStyle="1" w:styleId="Stil3">
    <w:name w:val="Stil3"/>
    <w:basedOn w:val="VarsaylanParagrafYazTipi"/>
    <w:uiPriority w:val="1"/>
    <w:rsid w:val="00CA0BC2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DB4A55"/>
    <w:rPr>
      <w:rFonts w:ascii="Times New Roman" w:hAnsi="Times New Roman"/>
      <w:sz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77CE2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b/>
      <w:bCs/>
      <w:i/>
      <w:iCs/>
      <w:color w:val="4472C4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877CE2"/>
    <w:rPr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234C4C7A744E8A970A2FE239D53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2CB975-1FB5-4128-89B1-3A55F9F64E6C}"/>
      </w:docPartPr>
      <w:docPartBody>
        <w:p w:rsidR="002A58C2" w:rsidRDefault="00804579" w:rsidP="00804579">
          <w:pPr>
            <w:pStyle w:val="DA0234C4C7A744E8A970A2FE239D5390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38B81C9A235F472894C3050A6F10CC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E64041-411F-4093-811D-C142D42A8DF0}"/>
      </w:docPartPr>
      <w:docPartBody>
        <w:p w:rsidR="002A58C2" w:rsidRDefault="00804579" w:rsidP="00804579">
          <w:pPr>
            <w:pStyle w:val="38B81C9A235F472894C3050A6F10CCB41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6A4119AE6EF4B589D18119A810968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78DC57-BE48-4A59-8645-AEF1D538601D}"/>
      </w:docPartPr>
      <w:docPartBody>
        <w:p w:rsidR="002A58C2" w:rsidRDefault="00804579" w:rsidP="00804579">
          <w:pPr>
            <w:pStyle w:val="A6A4119AE6EF4B589D18119A810968DF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39B78FBEACAD44E1932CB4ED6F040E4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BC6CE0-3D22-4F84-BABC-F917042750D7}"/>
      </w:docPartPr>
      <w:docPartBody>
        <w:p w:rsidR="002A58C2" w:rsidRDefault="00804579" w:rsidP="00804579">
          <w:pPr>
            <w:pStyle w:val="39B78FBEACAD44E1932CB4ED6F040E48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4C0B9EFA477B41BE834456C9FB9981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85B833-3E1D-4E94-8A5C-92754149AD5D}"/>
      </w:docPartPr>
      <w:docPartBody>
        <w:p w:rsidR="002A58C2" w:rsidRDefault="00804579" w:rsidP="00804579">
          <w:pPr>
            <w:pStyle w:val="4C0B9EFA477B41BE834456C9FB9981CC1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69CBCF4A2EC246C3AF6FD3A502DB473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B76F767-93E6-4050-9211-245EADEE93DE}"/>
      </w:docPartPr>
      <w:docPartBody>
        <w:p w:rsidR="00557237" w:rsidRDefault="00804579" w:rsidP="00804579">
          <w:pPr>
            <w:pStyle w:val="69CBCF4A2EC246C3AF6FD3A502DB473A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20F5068156944AF084B33BF651ADBD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30D36B-FE02-4C19-968B-6EADCBBC3BD5}"/>
      </w:docPartPr>
      <w:docPartBody>
        <w:p w:rsidR="00557237" w:rsidRDefault="00804579" w:rsidP="00804579">
          <w:pPr>
            <w:pStyle w:val="20F5068156944AF084B33BF651ADBDCE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C7"/>
    <w:rsid w:val="002A33B3"/>
    <w:rsid w:val="002A58C2"/>
    <w:rsid w:val="004126CF"/>
    <w:rsid w:val="00557237"/>
    <w:rsid w:val="0074119C"/>
    <w:rsid w:val="00804579"/>
    <w:rsid w:val="008C7DBB"/>
    <w:rsid w:val="00B4649C"/>
    <w:rsid w:val="00DF028C"/>
    <w:rsid w:val="00E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04579"/>
    <w:rPr>
      <w:color w:val="808080"/>
    </w:rPr>
  </w:style>
  <w:style w:type="paragraph" w:customStyle="1" w:styleId="DA0234C4C7A744E8A970A2FE239D53901">
    <w:name w:val="DA0234C4C7A744E8A970A2FE239D53901"/>
    <w:rsid w:val="00804579"/>
    <w:rPr>
      <w:rFonts w:eastAsiaTheme="minorHAnsi"/>
      <w:lang w:eastAsia="en-US"/>
    </w:rPr>
  </w:style>
  <w:style w:type="paragraph" w:customStyle="1" w:styleId="38B81C9A235F472894C3050A6F10CCB41">
    <w:name w:val="38B81C9A235F472894C3050A6F10CCB41"/>
    <w:rsid w:val="00804579"/>
    <w:rPr>
      <w:rFonts w:eastAsiaTheme="minorHAnsi"/>
      <w:lang w:eastAsia="en-US"/>
    </w:rPr>
  </w:style>
  <w:style w:type="paragraph" w:customStyle="1" w:styleId="A6A4119AE6EF4B589D18119A810968DF1">
    <w:name w:val="A6A4119AE6EF4B589D18119A810968DF1"/>
    <w:rsid w:val="00804579"/>
    <w:rPr>
      <w:rFonts w:eastAsiaTheme="minorHAnsi"/>
      <w:lang w:eastAsia="en-US"/>
    </w:rPr>
  </w:style>
  <w:style w:type="paragraph" w:customStyle="1" w:styleId="39B78FBEACAD44E1932CB4ED6F040E481">
    <w:name w:val="39B78FBEACAD44E1932CB4ED6F040E481"/>
    <w:rsid w:val="00804579"/>
    <w:rPr>
      <w:rFonts w:eastAsiaTheme="minorHAnsi"/>
      <w:lang w:eastAsia="en-US"/>
    </w:rPr>
  </w:style>
  <w:style w:type="paragraph" w:customStyle="1" w:styleId="4C0B9EFA477B41BE834456C9FB9981CC1">
    <w:name w:val="4C0B9EFA477B41BE834456C9FB9981CC1"/>
    <w:rsid w:val="00804579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9CBCF4A2EC246C3AF6FD3A502DB473A">
    <w:name w:val="69CBCF4A2EC246C3AF6FD3A502DB473A"/>
    <w:rsid w:val="00804579"/>
    <w:rPr>
      <w:rFonts w:eastAsiaTheme="minorHAnsi"/>
      <w:lang w:eastAsia="en-US"/>
    </w:rPr>
  </w:style>
  <w:style w:type="paragraph" w:customStyle="1" w:styleId="20F5068156944AF084B33BF651ADBDCE">
    <w:name w:val="20F5068156944AF084B33BF651ADBDCE"/>
    <w:rsid w:val="008045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Nevin Sanem Seçmenoğlu l GEDIK UNI</cp:lastModifiedBy>
  <cp:revision>11</cp:revision>
  <dcterms:created xsi:type="dcterms:W3CDTF">2022-09-09T18:57:00Z</dcterms:created>
  <dcterms:modified xsi:type="dcterms:W3CDTF">2022-12-15T11:56:00Z</dcterms:modified>
</cp:coreProperties>
</file>